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7143c64a2d41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Alumni Abroad Missing Tamkang - See You in Biennial Conference 2024 in Southern United States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Worldwide Alumni Association held the alumni homecoming activity at Chang Yeo Lan International Conference Hall, Hsu Shou-Chlien International Conference Center on November 5th, TKU’s anniversary celebration day. President Huan-Chao Keh, Vice Presidents, all first-level supervisors, Chin-Tsai Chen, President of Tamkang University Worldwide Alumni Association and presidents of domestic branches of TKU alumni association were at present. Shu-Zhong Li, Secretary-General of TKU Worldwide Alumni Association hosted the conference. A number of presidents reported and wished a prosperous fortune for TKU via video call.
</w:t>
          <w:br/>
          <w:t>TKU Worldwide Alumni Association held the 2nd congress of the 13th general meeting of members. The alumni around the globe reported the status in their regions by films. Chin-Tsai Chen remarked that the alumni associations in mainland China, South America, North America, Houston, Vietnam, Thailand, Indonesia are still active. Due to the pandemic, TKU Worldwide Alumni Association was not able to hold the biennial conference. However, the association will invite all alumni to the biennial conference in Southern United States (Houston) in 2024.
</w:t>
          <w:br/>
          <w:t>Wen-Fu Chuang, President of Tamkang University Alumni Association Mainland China, attended the 26th anniversary celebration of Tamkang University Alumni Association Thailand in Bangkok this year. Tamkang University Alumni Association North America congratulated TKU’s 72th anniversary in a film. Feng Kuo, Convener of supervisors of TKU Worldwide Alumni Association and alumnus of department of History stays in Canada. He said that big events had been cancelled previously because of the pandemic. Next, Chinese New Year gathering will be planned. He also wishes TKU to win the first place every year. Toyo Feng, President of Tamkang University Alumni Association North America introduced that the alumni associations in the United States have resumed holding socializing activities. They are glad to see that Taiwan has lifted some restrictions. He will welcome the teachers from alma mater in San Francesco to visit partner universities in November. Ching-He Peng, President of Southeast Asia of Tamkang University Alumni Associations, visited alumni in Vietnam and Bangkok. Everyone cares about the alma mater.
</w:t>
          <w:br/>
          <w:t>James Hsu, recently stepped down as President of the Alumni Association of Tamkang University In Southern America, came back to Taiwan from the United States specially to attend TKU’s anniversary celebration. He feels thrilled that the university thinks high of AI and is developing it, which provides the students with opportunities to catch up with the trend of the day.</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56b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4675740-41b9-4924-ae77-4a6d7dc11331.jpg"/>
                      <pic:cNvPicPr/>
                    </pic:nvPicPr>
                    <pic:blipFill>
                      <a:blip xmlns:r="http://schemas.openxmlformats.org/officeDocument/2006/relationships" r:embed="R3017b9bb8ee0457e"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99ca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7b58955-cf6c-4931-86b0-0ea741efab9f.jpg"/>
                      <pic:cNvPicPr/>
                    </pic:nvPicPr>
                    <pic:blipFill>
                      <a:blip xmlns:r="http://schemas.openxmlformats.org/officeDocument/2006/relationships" r:embed="R14c3a50d2ac74596"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85f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81ada89-1c45-49a2-93b3-9ae56900f528.jpg"/>
                      <pic:cNvPicPr/>
                    </pic:nvPicPr>
                    <pic:blipFill>
                      <a:blip xmlns:r="http://schemas.openxmlformats.org/officeDocument/2006/relationships" r:embed="R303824078ecd48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17b9bb8ee0457e" /><Relationship Type="http://schemas.openxmlformats.org/officeDocument/2006/relationships/image" Target="/media/image2.bin" Id="R14c3a50d2ac74596" /><Relationship Type="http://schemas.openxmlformats.org/officeDocument/2006/relationships/image" Target="/media/image3.bin" Id="R303824078ecd487e" /></Relationships>
</file>