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7bc6319cf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華僑高中教師參訪本校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【潘劭愷淡水校園報導】為國立華僑高中教師10名，11月22日至本校參訪，由招生策略中心接待，安排校園導覽、AI創智學院及商管學院介紹，以及達文西樂創基金手作課程，協助其增進對本校的了解。
</w:t>
          <w:br/>
          <w:t>校園導覽由驚聲銅像開始，導覽人員領著教師們沿著宮燈道前進，針對海豚吉祥物里程碑、學生活動中心、海報街、書卷廣場、覺生紀念圖書館等進行簡單說明；接著到AI創智學院，由助理張瑞麟進行學院介紹，並導覽實境場域，帶領體驗「魔鏡之旅」、「職涯導航」、「Ｑ／Ａ互動」及「虛實混搭」等相關AI技術；之後前進守謙國際會議中心，由運管系系主任許超澤進行商管學院各系簡介，說明各系特色、課程規劃與未來發展等資訊；達文西樂創基地手作課程由教科系助理教授林逸農，帶領進行「互動式燈飾筆筒」製作，透過雷刻技術與電子材料的結合，製作出具個人特色的互動式燈飾筆筒。
</w:t>
          <w:br/>
          <w:t>對於此次參訪，教師們給予正面的肯定，對於本校古典與現代融合的環境、商管課程的特色介紹與AI實境場域印象深刻；導覽人員的介紹也讓他們對於淡江校園有了更進一步的認識，樂創基地的手作課程，更讓他們親手製作一個別具個人特色的禮物，收穫不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ac923b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efc9de6-e251-4beb-ad83-18459ae8b499.jpg"/>
                      <pic:cNvPicPr/>
                    </pic:nvPicPr>
                    <pic:blipFill>
                      <a:blip xmlns:r="http://schemas.openxmlformats.org/officeDocument/2006/relationships" r:embed="R88c2ff3b0ac14c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c2ff3b0ac14c71" /></Relationships>
</file>