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533fae6604d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學生會邀吳怡農暢談18歲公民權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學生會11月17日晚上7時在T212，邀請非營利組織「壯闊台灣聯盟」創辦人兼理事長吳怡農暢談18歲公民權議題，透過問答方式，讓同學們深入思考，活動後，吳怡農親切地與大家合影，對於簽名邀請，也來者不拒。
</w:t>
          <w:br/>
          <w:t>吳怡農以美國例子和歷史事件，講述公民權與爭取人權的意義和價值。他先引用美國教育制度的問題，指出社會政策的重要，再以經濟學角度分享自身對於社會體制的看法，藉由《Exit, Voice, and Loyalty》一書說明「台灣的公民社會運動是持續推動社會進步的動力」，以消費行為看待社會，每個人都有選擇的權力，可以留下、抗議、發聲或離開，唯有努力爭取，才能創造更好的生活環境，現在的民主，就是過去有一群人願意發聲才改變而來。
</w:t>
          <w:br/>
          <w:t>吳怡農分析公民參與有兩個層次，一個是投票，另一個就是想辦法一起面對世代的挑戰。就臺灣而言，過去面對的是民主化，現今世代則是面臨國家安全的威脅，因此「國防」是很重要的議題。然而，臺灣僅仰賴兩萬多名警消人力支撐災害的應變，一旦發生嚴重災難，警消體系難以顧全2300多萬人口。對此他提出社區後盾小組，鼓勵學生成立社團，教導大家創傷急救、輕微搜救、緊急通訊、避難管理、社區安全等知識、能力，讓社區有足夠的量能，才能在災害發生時自救。
</w:t>
          <w:br/>
          <w:t>投票的意義是民主化的核心，18歲公民權是擴大公民參與人數，越多人參與的社會才更有彈性，適任的承擔也是發聲的權利。吳怡農鼓勵大家對社會發聲，一起去投票，實踐民主，壯闊台灣。
</w:t>
          <w:br/>
          <w:t>歷史三柳文婕是這次講座的幕後推手，她長期關注「壯闊台灣」，在看到吳怡農到外校演說後，就決定邀請他來淡江和同學們分享這議題，讓大家在深入了解後，實踐自己的權利。資圖二邱同學分享，經由這場演講獲得許多資訊與知識，對於不了解的事物有了新的認知，也有更多新想法。國企二簡廷翰表示，透過這場講座聽到不一樣的思考角度，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7dd1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447f6fff-ee05-4562-950d-e51634d36557.JPG"/>
                      <pic:cNvPicPr/>
                    </pic:nvPicPr>
                    <pic:blipFill>
                      <a:blip xmlns:r="http://schemas.openxmlformats.org/officeDocument/2006/relationships" r:embed="R3fef327eaf7c4c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ef327eaf7c4cfb" /></Relationships>
</file>