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7e3e7a09b4c3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楊晉綺介紹中國仕女畫創作 分享創作背後故事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嘉雅淡水校園報導】榮譽學程通識教育課程11月28日下午4時於文學館L303舉辦文學講座，邀請國立清華大學中文系助理教授，具有文學及藝術雙博士的楊晉綺，以「當夜色來臨，你將與誰同行？—從幾張中國仕女畫談起」為題，介紹仕女圖不同的表現方式，以及相關文學作品、畫作與時代背景間彼此的意義連結，透露出更深層的美。
</w:t>
          <w:br/>
          <w:t>講座由17幅仕女畫作開場，包括五代周文矩《仕女圖》、唐朝張萱《搗練圖》、晚明陳洪綬《縹香》、清代《雍正十二美人圖》、清代羅聘《蘇小小像》、民國溥心畬《紈扇仕女》等作品，最後一張則為英國羅塞蒂（Dante）《梅杜莎》，楊晉綺並詢問學生會買下哪一幅作品？接著她進行畫作說明，透過李白〈子夜吳歌〉中秋歌的詩句，闡述出搗練圖中，婦女們對遠征將士們深切的思念，讓聽者更能了解圖中物件位置配置的意涵；藉著陳洪綬的個人簡介，道出為何《縹香》、《仕女》圖中人物會變形，以及閨怨情懷；再以《蘇小小像》特殊的衣服曲線，和羅聘自稱有陰陽眼，引發大家思考這位美人到底真身還是鬼魂。
</w:t>
          <w:br/>
          <w:t>最後楊晉綺藉由希臘神話帶出《梅杜莎》的多樣容貌，指出梅杜莎原是位貌若天仙的女子，但流傳下來的多項藝術作品，卻都是蛇髮妖女的形象，藉此說明東西文化思考模式的差異，「西方畫作多以強烈的符碼抒發背後的人物情懷，東方則多用隱晦意象，透過很多細節表達人物的情緒或是背後的意境故事表達。」最後她再次詢問大家的選擇，大部份的同學表示在聆聽過後，對於仕女圖的欣賞不再停留在視覺上的呈現，畫作背後的意涵更顯動人。
</w:t>
          <w:br/>
          <w:t>歷史ㄧ呂雅昀表示，課程一開始老師詢問大家比較想買的仕女圖，自己選擇的是色彩和畫風都較為鮮豔細膩的《雍正十二美人圖》，聽完老師對每一幅畫的背景說明和文意賞析後，更喜歡陳洪綬的《隱居十六觀冊·縹香》，雖然整體色調不如十二美人圖飽和，人物描繪相形之下也沒那麼吸睛，但是在人物的神韻上，比起仕女圖普遍哀怨的定調中，以女性的自身情緒為出發，走出不一樣的閨怨風格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90800"/>
              <wp:effectExtent l="0" t="0" r="0" b="0"/>
              <wp:docPr id="1" name="IMG_fb5c7c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b9350f37-b0cb-463f-8f38-157ebc793756.JPG"/>
                      <pic:cNvPicPr/>
                    </pic:nvPicPr>
                    <pic:blipFill>
                      <a:blip xmlns:r="http://schemas.openxmlformats.org/officeDocument/2006/relationships" r:embed="R30a6df0748f841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9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0a6df0748f841dc" /></Relationships>
</file>