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267fb83a244c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TKU University Sustainability Report 2021 awarded TCSA Gold Medal</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Tamkang has taken it up a notch in sustainability! Tamkang has been awarded the gold medal for University Sustainability Reports at the 15th Taiwan Corporate Sustainability Award (TCSA) 2022. The award ceremony was held amid the 5th Global Corporate Sustainability Forum from November 16 to 18. TKU participated in TCSA last year for the first time and was awarded the bronze medal for University Sustainability Reports. This year, TKU has made a lot of progress and obtained recognition with the gold medal.
</w:t>
          <w:br/>
          <w:t>Vice President for Academic Affairs and Director of Center for Sustainable Development and Social Innovation, Dr. Hui-Huang Hsu stated that Tamkang published the Sustainability Report last year for the first time. The report, in the form of annual report, is aimed at presenting the education performance, operation principles, talent cultivation and other information of TKU to the public, and communicating with interested parties inside and outside the university. This year, the report mainly strengthens the disclosure of the ESG (Environmental, Social, Governance), talent cultivation, school management and other information of TKU to the interested parties inside and outside the university (including students, faculty and staff, alumni, parents, etc.). It was made with reference to the GRI Sustainability Reporting Standards version published by Global Reporting Initiative. The report has been accredited by British Standards Institution (BSI), for which he thanked all colleagues of the university for their joint effort.
</w:t>
          <w:br/>
          <w:t> Dr. Hui-Huang Hsu said that the 2022 Sustainability Report will be presented in the form of annual report. TKU’s efforts in net zero carbon emissions will be added in it. The 2023 Sustainability Report will include a new part of Resilience Planning. TKU will collect information for mid- and long-term benefit evaluation which will be used as a strategic tool for the agile correction of project implementation. Besides, full-scale education and training will assist to lay the foundation of the awareness of sustainability for the faculty, staff and students of the university. He hoped to build a sustainability-caring field full of knowledge by way of education of sustainability, net zero campus, social practice, resilience governance, and so forth, in response to the Triple Objectives of Tamkang.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a67d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c10dedb8-dfad-4941-bc9c-43a53709e401.JPG"/>
                      <pic:cNvPicPr/>
                    </pic:nvPicPr>
                    <pic:blipFill>
                      <a:blip xmlns:r="http://schemas.openxmlformats.org/officeDocument/2006/relationships" r:embed="R4f2e8721b8664c0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f2e8721b8664c0e" /></Relationships>
</file>