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01ff8a602441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微學程成果展 通核中心邀大家一起愛通識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朱映嫻淡水校園報導】由通識與核心課程中心主辦的「就是愛通識微學程成果展」，12月5日至8日在黑天鵝展示廳舉行。5日中午12時舉行開幕式，學術副校長許輝煌、文學院、工學院、外語學院、國際研究學院、教育學院長等人到場參與，會中並進行成果競賽優秀作品頒獎。
</w:t>
          <w:br/>
          <w:t>許輝煌表示，大學教育強調跨域、多元及自主學習，通識教育便是跨域學習非常重要的部分，期許同學們能夠把握機會進行多方面的探索與學習，更希望他們走出教室，前往企業、社區、社會多元學習。「本次成果展不只有通識的微學程部分，還可以看到熱心教師帶領同學們進到社區進行服務學習的成果。」希望能有更多老師以及學生積極投入；教務長蔡宗儒則讚賞同學們的作品呈現非常到位，如「百年古蹟走讀速寫」中，對於古蹟的觀察、線條的掌握都非常細微；他也提到，透過「速度與風景練習曲」，才認識到自己時常搭乘的淡海輕軌，每一站都有不同的故事，「這次成果展，是同學們跨越領域，從理想到付諸實現的成果，讓我覺得非常感動。」
</w:t>
          <w:br/>
          <w:t>本次展覽包含兩部份，一是展出「第一屆微學程學習成果競賽」前三名以及佳作共16件優秀作品，獲得首獎的「梨泰院踩踏事件之心理學分析」為法文四傅亦婷、機械四林子翔、土木三陳昱昕及風保三李知靜，在通核中心講師胡延薇「心理學導論」課程中的共學成果。二是「認識淡水我的家」主題展演，展出以輕軌與新市鎮為題的「速度風景練習曲」、參訪淡水、大稻埕的古蹟建築速寫走讀活動的「百年古蹟教堂走讀速寫」、展望未來，推演2060臺灣樣子的「Hometown 2060」，以及關懷弱勢，標記強化校園安全的「TKU校園踏查」。
</w:t>
          <w:br/>
          <w:t>此外，成果展也特別安排午間饗宴，6日中午的「閱讀永續——2040年世界未來報告書」由教設系副教授紀舜傑進行《2040年世界未來報告書》導讀；7日為「失速Meta-虛擬的創傷：元宇宙中的親密關係及其危險」，由胡延薇與永續中心專案教師李長潔進行跨域對談，引導學生思考數位分身的未來情境；8日則為「當AI遇上音樂-『藝術展演』微學程-學生數位音樂創作發表」，發表13首學生運用程式軟體與雲端AI運算創作的音樂，傳遞數位原生代的心情故事。
</w:t>
          <w:br/>
          <w:t>參與「速度風景練習曲」製作同學，教設二的陳奕綸分享，準備作品的過程中最讓他印象深刻的是，遇到疫情只能遠距離上課的緣故，讓討論變得非常困難；觀展者日文四郭姿伶則覺得「百年古蹟走讀速寫」讓她印象深刻，「裡面有些作品真的繪製得非常精細，讓我非常佩服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0f3654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2c8c8d58-9cdf-48d6-bd28-1b7c7ce7a613.jpg"/>
                      <pic:cNvPicPr/>
                    </pic:nvPicPr>
                    <pic:blipFill>
                      <a:blip xmlns:r="http://schemas.openxmlformats.org/officeDocument/2006/relationships" r:embed="Rc73ee65ef78743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95f0e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79ab3fba-d2e3-499b-a09d-7d9b18d96e55.jpg"/>
                      <pic:cNvPicPr/>
                    </pic:nvPicPr>
                    <pic:blipFill>
                      <a:blip xmlns:r="http://schemas.openxmlformats.org/officeDocument/2006/relationships" r:embed="R2e2599e7e85344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73ee65ef78743d3" /><Relationship Type="http://schemas.openxmlformats.org/officeDocument/2006/relationships/image" Target="/media/image2.bin" Id="R2e2599e7e85344f3" /></Relationships>
</file>