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1e45b8bed41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陳美伶分享臺灣地方創生經驗 肯定USR計畫成效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【記者姚順富淡水校園報導】在國家發展委員會任內啟動地方創生政策，捲起全齡共創顯學的前主任委員陳美伶，12月2日受邀，以「HOLD 住人，打造永續地方創生」為題來校進行分享，由永續發展與社會創新中心社會實踐策略組組長黃瑞茂主持，多位參與USR計畫的教師、地方創生工作者等逾40人參與，並在會後進行交流。
</w:t>
          <w:br/>
          <w:t>  陳美伶首先指出，永續不只是口號，臺灣目前面臨人口議題、數位轉型、氣候變遷三大挑戰，雖是困境，但更應即早規劃防範與應對。例如，大多數人往北中部移居，年輕人逐漸離開自己的成長地，這一現象恐會讓部分「地方」在未來消失。她進一步說明，真正的地方創生，應是結合人、文、地、產、景五項元素，為地方創造屬於自己的價值，並結合現今的聯合國永續發展目標，方能永續創生。
</w:t>
          <w:br/>
          <w:t>  現任台灣地方創生基金會董事長的陳美伶，卸任後仍繼續與勤走地方接地氣，協力推動創生作為，她舉例日本於2014年起推動地方創生，已促成許多成功案例，惟「台灣可以借鏡，但是不能模仿」，接著以台灣獨特的創生案例分享，更舉出多項臺灣地方創生成功的案例，如:菱角烏金點亮官田（臺南）、粨發粨粽撐起一個部落（臺東）、甘樂文創與小草書屋（三峽）、本校校友趙文豪承繼茶籽堂與社區共好（宜蘭南澳）、循環永續的木酢達人（新竹湖口）、小鎮文創（南投竹山）、迴遊吧（花蓮七星潭）、米食文化發揚（臺東關山）、戰地資產行銷（馬祖）等。
</w:t>
          <w:br/>
          <w:t>  其中，金山汪汪地瓜園負責人賴家華等兄妹返鄉，從賣地瓜、烤地瓜、挖地瓜體驗，到結合當地商家共創特色產品，成功帶動地方創生。陳美伶強調「必須跳脫框架，以創新的方式推動地方創生。」
</w:t>
          <w:br/>
          <w:t>  規劃「2022地方創生系列講座」的大傳系助理教授馬雨沛提問，許多大學社會責任實踐計畫（USR），嘗試連結地方創生計畫，請問是否有傑出成效？陳美伶回應，多數USR計畫成效不錯，「特別是許多私校、私校科大重視產學合作，讓學生進駐地方與在地店家合作，以陪伴的形式復興地方。」
</w:t>
          <w:br/>
          <w:t>修習文學院共同科「創意城鄉」課程的教科三吳萱分享，陳美伶提到永續發展的關鍵在於「觀察生活」，在做地方創生前，需了解當地的「痛處」，並找尋適當的解決方案後實行，讓她印象深刻，「陳主委的案例分享不僅讓迷失於汪洋中的自己有了方向，更學會要換位思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c788e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bb418e7-732b-4802-b888-dae0d6be0bc7.jpg"/>
                      <pic:cNvPicPr/>
                    </pic:nvPicPr>
                    <pic:blipFill>
                      <a:blip xmlns:r="http://schemas.openxmlformats.org/officeDocument/2006/relationships" r:embed="R89e6049ede864e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2091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7db1d25-299c-4f09-b6ab-90edbc74d739.jpg"/>
                      <pic:cNvPicPr/>
                    </pic:nvPicPr>
                    <pic:blipFill>
                      <a:blip xmlns:r="http://schemas.openxmlformats.org/officeDocument/2006/relationships" r:embed="R86e4f89051794c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e6049ede864e9a" /><Relationship Type="http://schemas.openxmlformats.org/officeDocument/2006/relationships/image" Target="/media/image2.bin" Id="R86e4f89051794cde" /></Relationships>
</file>