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f89fbf42148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鍾永豐獲臺灣文學獎雙料殊榮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任臺北市文化局長的本校土木系校友鍾永豐，過去以作詞家身分，曾獲得金曲獎最佳製作人獎及最佳作詞人獎。11月以首度嘗試的散文創作《菊花如何夜行軍》，同時獲得「2022臺灣文學獎」金典獎及蓓蕾獎。鍾校友於致詞時，感性地提到合作夥伴本校運管系校友林生祥：「特別感謝他的第一個出版社--林生祥，讓詩得以在音樂中出版，飛到很遠的地方，被一再閱讀。」鍾永豐為美國佛羅里達州立大學社會學研究所碩士，曾參與美濃反水庫運動，並為林生祥音樂作品創作夥伴，長期為其填寫歌詞，創作展現人文關懷。</w:t>
          <w:br/>
        </w:r>
      </w:r>
    </w:p>
  </w:body>
</w:document>
</file>