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ed4dae6d9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涂敏芬分享滬青學Talk eESG對話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【記者姚順富淡水校園報導】企管系副教授涂敏芬開設榮譽學程「永續設計與創新」課程，於12月19日在覺生紀念圖書館學研創享區，進行期末發表「滬青學Talk eESG 意義對話永續論壇」，讓學生以18分鐘短講的形式，分享「校園偵探：環境永續事件簿」、「淡水走讀：女力盛放」及「學生與學校溝通橋樑：淡江永續報告書」。並邀請建築系教授黃瑞茂、教設系專案助理教授李長傑擔任評論人。
</w:t>
          <w:br/>
          <w:t>  三場演講分別帶出本校在環境永續所作的貢獻、淡水在地女性的文化與智慧，及分享本校永續報告的編製歷程。涂敏芬介紹「滬青學／Who Young Team Up」概念，滬尾為淡水舊稱，淡水風、土、人、情有獨特的脈絡及故事，青年學子從原生家鄉來到淡水求學，經歷人生最精彩的大學四年，最後在「大學之道」完整學習。
</w:t>
          <w:br/>
          <w:t>  涂敏芬表示：「利用Talk短講形式，讓修習課程的學生濃縮本學期的學習精華，在18分鐘內進行分享，對很多學生來說是一個挑戰，自己也在嘗試以及探索未來無限可能。」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1e97e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8644de3-4aab-4063-9229-e3bc58280317.jpg"/>
                      <pic:cNvPicPr/>
                    </pic:nvPicPr>
                    <pic:blipFill>
                      <a:blip xmlns:r="http://schemas.openxmlformats.org/officeDocument/2006/relationships" r:embed="R7b430c21f4f845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7bc89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dbbb98e-208b-4cad-83f2-bb18e3eec7ac.jpg"/>
                      <pic:cNvPicPr/>
                    </pic:nvPicPr>
                    <pic:blipFill>
                      <a:blip xmlns:r="http://schemas.openxmlformats.org/officeDocument/2006/relationships" r:embed="R9cfb4d262a73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430c21f4f845b2" /><Relationship Type="http://schemas.openxmlformats.org/officeDocument/2006/relationships/image" Target="/media/image2.bin" Id="R9cfb4d262a734097" /></Relationships>
</file>