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dd125ccba4f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管科系慶50週年 師長校友企業齊賀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賀！管科系慶祝50週年系慶，主任陳水蓮表示，雖因疫情影響無法舉辦大型聚會，為了讓畢業系友們表達濃厚的感謝之意，邀請多位歷屆主任所長、傑出系友及友善企業等錄製影片，齊祝賀管科系生日快樂。
</w:t>
          <w:br/>
          <w:t>　管科系於民國61年先設立碩士班，當時是眾多系友引以為傲的系所，64年獲准開辦博士班，為國內最早成立的管理博士班，87年才增設大學部。今年為管科系邁向第50週年，陳水蓮表示：「欣逢盛事十分與有榮焉，感謝所有為管科系貢獻的師長、同學與校友，期待未來的50年，能夠創造新的輝煌成績。」
</w:t>
          <w:br/>
          <w:t>　第5屆所長李培齊祝賀：「教師學術成就更上一層樓，學生學業豐收，所有老師齊心協力為管科所未來再創高峰。」第11屆所長曹銳勤則說：「管科系是大家庭，許多學長姐協助學弟妹發展，祝福系所發展繼續向前邁進。」
</w:t>
          <w:br/>
          <w:t>　管科系培育出無數系友在各行各業發光發熱，在學術界，更是栽培出4位大學校長，包括本校第五任校長張紘炬，及3位現任校長：臺中科技大學校長謝俊宏、佛光大學校長何卓飛與臺北商業大學校長任立中。
</w:t>
          <w:br/>
          <w:t>　張紘炬肯定管科系辦學績效，表示系友在科技界、企業界事業成功比例非常高。何卓飛勉勵學弟妹：「在淡江習得管理科學知識內涵、思維模式，應用於職涯發展，就讀管科必成大器。」謝俊宏感謝眾多恩師的教導，祝福系運昌隆、師長身體安康、學弟妹學業進步。
</w:t>
          <w:br/>
          <w:t>　管科系持續打造學生「畢業即就業」競爭力，更與知名企業攜手合作，邀請業師到校授課，安排學生全職全時實習與企業接軌，辦學績效深受系友肯定、口碑良好，陳水蓮表示，108學年度至111學年度連續三年皆滿招的招生佳績，即是明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7c219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5a408c78-0ebe-4f8a-86bd-244268ad1fe1.jpg"/>
                      <pic:cNvPicPr/>
                    </pic:nvPicPr>
                    <pic:blipFill>
                      <a:blip xmlns:r="http://schemas.openxmlformats.org/officeDocument/2006/relationships" r:embed="R425a6a63d07e40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c1170a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c13d4940-3531-4e96-8062-cbf0758e4f9d.jpg"/>
                      <pic:cNvPicPr/>
                    </pic:nvPicPr>
                    <pic:blipFill>
                      <a:blip xmlns:r="http://schemas.openxmlformats.org/officeDocument/2006/relationships" r:embed="Rc0ec9e725c5846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5a6a63d07e402a" /><Relationship Type="http://schemas.openxmlformats.org/officeDocument/2006/relationships/image" Target="/media/image2.bin" Id="Rc0ec9e725c58469e" /></Relationships>
</file>