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53bec0ab9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馬雨沛／王李中彥雙主播開場 歲末聯歡文五迎春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111年度歲末聯歡，1月18日下午1時30分於學生活動中心舉行，校長葛煥昭、董事長張家宜、學術副校長許輝煌、行政暨蘭陽副校長林俊宏、國際事務副校長陳小雀、前校長趙榮耀、一、二級單位主管、專任教職及退休同仁逾1,300人參與。
</w:t>
          <w:br/>
          <w:t>葛校長致詞表示，此刻為大家最輕鬆愉快的時刻，回顧一年來，在四位前副校長及現任三位副校長的督導下，本校各項業務都順利推動，成績亮麗，感謝張董事長的帶領及各單位同仁的辛勤付出，接著特別提到未來將持續受到少子化衝擊，本校已啟動因應措施，朝向小而卓越的研究型大學邁進，期許未來共同努力，讓本校在穩定中成長，永續淡江品牌；張董事長也肯定過去一年本校在葛校長領導下的傑出表現，希望大家持續努力，在內部經營、教學研究及行政服務上，維持優良品質。
</w:t>
          <w:br/>
          <w:t>會中頒發「教師執行研究計畫績效卓著獎」、「教學特優教師獎」、「資深職工服務獎」、「優良助教及優良職工獎」，並頒發第14屆「淡江品質獎」，總務處因「重視節能減碳、開發再生能源啟動『綠能校園』、獲2022年經濟部節能標竿獎金獎成效斐然」、「提出升級轉型、創新轉型的雙軌轉型，建立創新作業模式以更有效率的方式精進工作品質」、「積極回應改進顧客抱怨與意見，有效提升總體績效及滿意度」、「充分運用PDCA模式精進品質，善用領導者之專業優勢及跨部門協同合作，並利用AI導入各項研發與創新工作，發展創新策略及優化流程」等優異表現，獲得品質卓越獎，校友服務暨資源發展處、機械與機電工程學系則獲得品質績優獎，由葛校長親自頒獎。
</w:t>
          <w:br/>
          <w:t>表演活動由文學院規劃，推出「雙主播組合」前中視新聞主播大傳系助理教授馬雨沛、臺視新聞主播大傳系校友王李中彥擔綱主持，二人以新聞主播開場方式開場，搭配幽默風趣的對白炒熱現場氣氛。節目首先以「五虎騰躍迎兔來：歲末，團聚的我們」揭開序幕，透過影片串聯2004年文學院舉辦歲末聯歡以來的歷年精彩畫面，帶領大家走進時光隧道，重溫精彩溫馨的回憶；「玉兔臨風歌繞樑」由驚聲詩社表演〈在水一方〉與〈但願人長久〉,「宏兔大展詠青春」則由淡江中學校友組成的「八角塔男聲合唱團」，演出〈Let All Men Sing〉、〈好好愛我〉與〈雨夜花〉，優美歌聲吸引大家凝神傾聽；「魔幻萬千兔乾坤」帶來繩子、可樂氣體交換魔術表演，並邀請觀眾上臺同樂，熱鬧精彩；最後「前兔似錦永創新：歲末聯歡彩蛋」則播出當天活動花絮，以及各學院院長合唱的〈明天會更好〉彩蛋，除展現主辦單位的剪接功力，也讓大家即時溫習活動片段。最後交接典禮，由文學院5系主任代表，將校旗移交給明年主辦單位理學院，院長施增廉代表接受。
</w:t>
          <w:br/>
          <w:t>與節目互相搭配的摸彩活動，也十分吸引眾人目光，逾260個獎項一一被抽出，最大獎姜名譽董事長獎3萬元，由退休同仁聯誼會高周寶玉獲得，張董事長親自頒贈。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8c1b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a9d2596b-e9d6-4788-b9ec-8c53e95ffd71.JPG"/>
                      <pic:cNvPicPr/>
                    </pic:nvPicPr>
                    <pic:blipFill>
                      <a:blip xmlns:r="http://schemas.openxmlformats.org/officeDocument/2006/relationships" r:embed="Raed8232b264745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91958c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0ca14d1-3336-41bb-82ac-84d2ba47a64a.jpg"/>
                      <pic:cNvPicPr/>
                    </pic:nvPicPr>
                    <pic:blipFill>
                      <a:blip xmlns:r="http://schemas.openxmlformats.org/officeDocument/2006/relationships" r:embed="R25c705d352f845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54096"/>
              <wp:effectExtent l="0" t="0" r="0" b="0"/>
              <wp:docPr id="1" name="IMG_f2d697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5b3c35d-1241-4cf7-8b5b-d5a6d2380c8a.jpg"/>
                      <pic:cNvPicPr/>
                    </pic:nvPicPr>
                    <pic:blipFill>
                      <a:blip xmlns:r="http://schemas.openxmlformats.org/officeDocument/2006/relationships" r:embed="Rba83d8feae7e40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54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84d792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c2595fcf-8488-458b-ad7d-ce7536482136.jpg"/>
                      <pic:cNvPicPr/>
                    </pic:nvPicPr>
                    <pic:blipFill>
                      <a:blip xmlns:r="http://schemas.openxmlformats.org/officeDocument/2006/relationships" r:embed="R8888cef4923d40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58f9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57c66fc5-796d-46d8-b4ae-79d1c66b7202.jpg"/>
                      <pic:cNvPicPr/>
                    </pic:nvPicPr>
                    <pic:blipFill>
                      <a:blip xmlns:r="http://schemas.openxmlformats.org/officeDocument/2006/relationships" r:embed="R94276800d00440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774e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d45db565-ad04-4baf-b294-58271f0ea239.jpg"/>
                      <pic:cNvPicPr/>
                    </pic:nvPicPr>
                    <pic:blipFill>
                      <a:blip xmlns:r="http://schemas.openxmlformats.org/officeDocument/2006/relationships" r:embed="R6a088f06dbc64f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3c12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d786659d-3777-404c-9194-ffd57c7a4f43.jpg"/>
                      <pic:cNvPicPr/>
                    </pic:nvPicPr>
                    <pic:blipFill>
                      <a:blip xmlns:r="http://schemas.openxmlformats.org/officeDocument/2006/relationships" r:embed="Rd91e4155a66d4f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6216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d575e19-da13-453c-af4e-58ccc8c9ce3b.jpg"/>
                      <pic:cNvPicPr/>
                    </pic:nvPicPr>
                    <pic:blipFill>
                      <a:blip xmlns:r="http://schemas.openxmlformats.org/officeDocument/2006/relationships" r:embed="R8c5c846c9d51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0a10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8454a039-9dcb-456e-8dc2-ad223e7368da.jpg"/>
                      <pic:cNvPicPr/>
                    </pic:nvPicPr>
                    <pic:blipFill>
                      <a:blip xmlns:r="http://schemas.openxmlformats.org/officeDocument/2006/relationships" r:embed="R80228ad3e218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d8232b26474598" /><Relationship Type="http://schemas.openxmlformats.org/officeDocument/2006/relationships/image" Target="/media/image2.bin" Id="R25c705d352f84530" /><Relationship Type="http://schemas.openxmlformats.org/officeDocument/2006/relationships/image" Target="/media/image3.bin" Id="Rba83d8feae7e40cc" /><Relationship Type="http://schemas.openxmlformats.org/officeDocument/2006/relationships/image" Target="/media/image4.bin" Id="R8888cef4923d40c4" /><Relationship Type="http://schemas.openxmlformats.org/officeDocument/2006/relationships/image" Target="/media/image5.bin" Id="R94276800d0044002" /><Relationship Type="http://schemas.openxmlformats.org/officeDocument/2006/relationships/image" Target="/media/image6.bin" Id="R6a088f06dbc64f1a" /><Relationship Type="http://schemas.openxmlformats.org/officeDocument/2006/relationships/image" Target="/media/image7.bin" Id="Rd91e4155a66d4f57" /><Relationship Type="http://schemas.openxmlformats.org/officeDocument/2006/relationships/image" Target="/media/image8.bin" Id="R8c5c846c9d5149ad" /><Relationship Type="http://schemas.openxmlformats.org/officeDocument/2006/relationships/image" Target="/media/image9.bin" Id="R80228ad3e2184008" /></Relationships>
</file>