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747c70ad6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引導學生創意學習 李文基獲通識教育優良教師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把每堂課都當成最後一堂課，希望能夠在時間內，充分提供有用的資訊與學問給學生。」獲得110學年度通識教育優良教師的外交系助理教授李文基，感謝教發中心在教學方法上的分享與協助、系上前輩們的經驗傳承、學生對於課程的肯定、回饋與鼓勵，期許自己在通識教育中能再接再厲，提供更多實用的內容。
</w:t>
          <w:br/>
          <w:t>「通識課程的困難之處，在於學生來自於不同的學系及年級，該如何讓他們在合作中學習新的知識，並與自身學系的專業結合，是個嚴格的挑戰。」李文基在自己教授的「經濟全球化」課程中，前三週安排教室遊戲及分組討論等破冰教學活動，同時穿插如Kahoot！線上競答或經濟實驗，以有效提升學生的學習興趣及降低混班混齡的差距，同時認識其他修課同學；學期報告則讓學生以分組方式，挑選一項具有發展性的臺灣產業，進行概況分析，並提供持續發展的可能策略，讓他們藉以學習如何蒐集及分析資訊，並運用分析獲得的資訊，符應本校「國際化、資訊化、未來化」教學理念；而學生的表現也沒讓他失望，除了知名的半導體、綠能、AI、長照等產業外，更提供了不少如殯葬、心理輔導照護、釀酒、寵物保險等較為新興或鮮為人知的產業，「這也是教授通識課程有趣的地方，學生們總會展現出讓人想像不到的創意呈現，拓展了我的視野，這不僅是教學相長，更是一種共同學習的最佳詮釋。」
</w:t>
          <w:br/>
          <w:t>除了通識教育優良教師，李文基還獲得110學年度「教學特優教師」的殊榮，並通過110年度「教學實踐研究計畫」的申請，也接受委託進行學生學習相關之研究，在淡江服務邁向第4年的同時，「教學」、「研究」與「服務」均有所斬獲。他笑著說，自已採取最「經濟」的方式，在認真教學之餘，將過程中所遇到的問題，透過研究加以解決並進行回饋，更藉以發現如何增進學生學習效果，「過程很累，但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801fd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177b5a7-cf2f-4fe8-abc4-4e1fe0bf4edc.jpg"/>
                      <pic:cNvPicPr/>
                    </pic:nvPicPr>
                    <pic:blipFill>
                      <a:blip xmlns:r="http://schemas.openxmlformats.org/officeDocument/2006/relationships" r:embed="R8c942c5c2c904f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42c5c2c904f3c" /></Relationships>
</file>