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f90c153b10040c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1158 期</w:t>
        </w:r>
      </w:r>
    </w:p>
    <w:p>
      <w:pPr>
        <w:jc w:val="center"/>
      </w:pPr>
      <w:r>
        <w:r>
          <w:rPr>
            <w:rFonts w:ascii="Segoe UI" w:hAnsi="Segoe UI" w:eastAsia="Segoe UI"/>
            <w:sz w:val="32"/>
            <w:color w:val="000000"/>
            <w:b/>
          </w:rPr>
          <w:t>TKU Golden Eagle Club Welcomes New Members, Chairperson Chang Personally Presents Badges</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Tamkang University Golden Eagle Club, composed of alumni who have won the Tamkang Golden Eagle Award, held a new member welcome and membership meeting at Sheraton Hotel in Taipei on February 9th. President Huan-Chao Keh, Chairperson Flora Chia-I Chang, President Chen-Rong Chian of Golden Eagle Club and past Golden-Eagle-awarded alumni welcomed new members to the Club. President Chian stated that the elite alumni have successful careers and a caring spirit always caring about the alma mater and its students, donating substantial scholarships to encourage the development of departments and motivate students to learn.
</w:t>
          <w:br/>
          <w:t>The Golden Eagle Club is a group of influential alumni of Tamkang who have made continuous and selfless contributions to the school, to society, to industry, and to fellow alumni. Its members include former presidents such as Ching-Tsai Chen, current Chairman of Tamkang University Worldwide Alumni Association, Lawrence Lin, President of Tamkang University Alumni Association Headquarters, Wen-Fu Chuang, President of Tamkang University Alumni Association Mainland China, Tzu-Hwa Chuang, President of Tamkang University Alumni Association Headquarters of Departments, honorary president Ding-Chuan Chen, former president Kenneth Hou (Teng-Chien). In addition, there are many other members of the Golden Eagle Club from successive years, including Hang-Chien Hsu, Joseph Wang, Andy Chen, Yi-Pin Chien, Eric Ou-yang, Hsing-Yung Chung, Mark Wu, Eric Y.T. Chuo, Ray Sun, and Zuo-Ming Hsu.
</w:t>
          <w:br/>
          <w:t>7 Golden Eagle Award winners were awarded the Golden Eagle badge at the meeting, and Chairperson Chang personally pinned the badges on them. the recipients included Kun-Chi Fu from the 26th, Szu-Wei Yang from the 27th, Wen-Faung Hsu from the 34th, as well as Chung-Dwan Kuo, Randy Chien, Fon-Hsiao Chiu, and Terry Tsao, who won the award last year (2022). About 56 Club members joyfully attended the dinner. The President of the alumni association in Mainlan China, Wen-Fu Chuang and Wen-Faung Hsu, who focus on their career in mainland China, specially returned to Taiwan to participate in the gathering. Everyone warmly greeted and chatted with each other, and wished each other a happy new year.
</w:t>
          <w:br/>
          <w:t>Chairperson Chang mentioned that the Tamkang Golden Eagle Award was established by the school’s board of trustees. Over the past 36 times of the awarding, 255 elites have been awarded the highest glory among the 290,000 alumni. President Keh thanked the alumni for their long-term support of the development of the alma mater. During the meeting, former Minister of Education and former President of National Chengchi University, Se-Hwa Wu, was invited to speak on “Finding Innovative Paradigms 3.0” and share his educational Philosophy.</w:t>
          <w:br/>
        </w:r>
      </w:r>
    </w:p>
    <w:p>
      <w:pPr>
        <w:jc w:val="center"/>
      </w:pPr>
      <w:r>
        <w:r>
          <w:drawing>
            <wp:inline xmlns:wp14="http://schemas.microsoft.com/office/word/2010/wordprocessingDrawing" xmlns:wp="http://schemas.openxmlformats.org/drawingml/2006/wordprocessingDrawing" distT="0" distB="0" distL="0" distR="0" wp14:editId="50D07946">
              <wp:extent cx="4876800" cy="2767584"/>
              <wp:effectExtent l="0" t="0" r="0" b="0"/>
              <wp:docPr id="1" name="IMG_03c121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2/m\48cfe877-d280-4deb-b4d3-bfa0ff170551.jpg"/>
                      <pic:cNvPicPr/>
                    </pic:nvPicPr>
                    <pic:blipFill>
                      <a:blip xmlns:r="http://schemas.openxmlformats.org/officeDocument/2006/relationships" r:embed="R244777cb7f4e4aae" cstate="print">
                        <a:extLst>
                          <a:ext uri="{28A0092B-C50C-407E-A947-70E740481C1C}"/>
                        </a:extLst>
                      </a:blip>
                      <a:stretch>
                        <a:fillRect/>
                      </a:stretch>
                    </pic:blipFill>
                    <pic:spPr>
                      <a:xfrm>
                        <a:off x="0" y="0"/>
                        <a:ext cx="4876800" cy="276758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57ef1c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2/m\75d3e8be-0da1-44ea-a2a1-3de682d8d41e.jpg"/>
                      <pic:cNvPicPr/>
                    </pic:nvPicPr>
                    <pic:blipFill>
                      <a:blip xmlns:r="http://schemas.openxmlformats.org/officeDocument/2006/relationships" r:embed="Rad32614b474a445c"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4645152"/>
              <wp:effectExtent l="0" t="0" r="0" b="0"/>
              <wp:docPr id="1" name="IMG_226d1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2/m\5dbc29d3-9315-4154-bf67-3e609eb99db1.jpg"/>
                      <pic:cNvPicPr/>
                    </pic:nvPicPr>
                    <pic:blipFill>
                      <a:blip xmlns:r="http://schemas.openxmlformats.org/officeDocument/2006/relationships" r:embed="R6e1ba51c34a74b66" cstate="print">
                        <a:extLst>
                          <a:ext uri="{28A0092B-C50C-407E-A947-70E740481C1C}"/>
                        </a:extLst>
                      </a:blip>
                      <a:stretch>
                        <a:fillRect/>
                      </a:stretch>
                    </pic:blipFill>
                    <pic:spPr>
                      <a:xfrm>
                        <a:off x="0" y="0"/>
                        <a:ext cx="4876800" cy="464515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304288"/>
              <wp:effectExtent l="0" t="0" r="0" b="0"/>
              <wp:docPr id="1" name="IMG_a459ae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2/m\6542f627-2f61-4030-adc6-802c1e77139d.jpg"/>
                      <pic:cNvPicPr/>
                    </pic:nvPicPr>
                    <pic:blipFill>
                      <a:blip xmlns:r="http://schemas.openxmlformats.org/officeDocument/2006/relationships" r:embed="R1685b66091234fe9" cstate="print">
                        <a:extLst>
                          <a:ext uri="{28A0092B-C50C-407E-A947-70E740481C1C}"/>
                        </a:extLst>
                      </a:blip>
                      <a:stretch>
                        <a:fillRect/>
                      </a:stretch>
                    </pic:blipFill>
                    <pic:spPr>
                      <a:xfrm>
                        <a:off x="0" y="0"/>
                        <a:ext cx="4876800" cy="23042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44777cb7f4e4aae" /><Relationship Type="http://schemas.openxmlformats.org/officeDocument/2006/relationships/image" Target="/media/image2.bin" Id="Rad32614b474a445c" /><Relationship Type="http://schemas.openxmlformats.org/officeDocument/2006/relationships/image" Target="/media/image3.bin" Id="R6e1ba51c34a74b66" /><Relationship Type="http://schemas.openxmlformats.org/officeDocument/2006/relationships/image" Target="/media/image4.bin" Id="R1685b66091234fe9" /></Relationships>
</file>