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6aaf45bd4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五虎崗文學獎獎金豐厚 歡迎全校同學投稿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由文學院主辦、中文系承辦的39屆五虎崗文學獎，即日起徵稿至4月14日下午5時止，最高獎金為小說組首獎1萬元整，其餘散文組、新詩組首獎亦有6千元及5千元，歡迎全校不限系所同學，將生活感悟化為文字報名參加，每組獎項皆含首獎一名、推薦獎一名、佳作三名的名額，獎金豐厚。
</w:t>
          <w:br/>
          <w:t>　中文系引述英國小說家約瑟夫．康拉德所述：「寫作只有兩件難事——開始寫、不停手。」萬事起頭難，但一旦下筆便無所畏懼，語言是靈魂、思想得以安身棲息的所在，文字會帶引人們找到生命的光亮，五虎崗文學獎提供全校同學執筆表述自我的機會。
</w:t>
          <w:br/>
          <w:t>　徵稿類別分為小說、散文、新詩三組。小說組投稿字數共計5000至10000字（含標點、空白），散文組1500至4000字、新詩組則不拘形式30行以內（空白行數不計），鼓勵學生熱情創作、踴躍投稿。
</w:t>
          <w:br/>
          <w:t>　需注意的部分為參賽作品不可一稿多投，每組以一篇作品為限，作品不可含姓名、年級等表露身分記號，作品著作權歸作者所有，但主辦單位得以保存及轉載，不另附稿酬。欲報名者請於活動截止前，繳交相關紙本資料至中文系辦，並於線上填寫報名表單，繳交作品電子檔，方得參與本期徵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681b94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5175ed7-90f6-417c-9e32-841bc81fab88.jpg"/>
                      <pic:cNvPicPr/>
                    </pic:nvPicPr>
                    <pic:blipFill>
                      <a:blip xmlns:r="http://schemas.openxmlformats.org/officeDocument/2006/relationships" r:embed="R07eff99646f148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eff99646f1482e" /></Relationships>
</file>