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ac35f1ed546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李易遠分享跨域創業經歷 提醒培養三大核心能力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研究發展處研究暨產學組於3月28日上午12時在HC305舉辦「淡江大學創新創業競賽系列講座」，邀請UDB摩根富林環球生技醫管顧問有限公司董事長李易遠，以「金融業跨足生技醫療為例，激發學生跨域思考能力」為題，分享創業故事、跨領域學習的思維和給大學生的學習指南，近40人參與。
</w:t>
          <w:br/>
          <w:t>「最好的創業就是在最沒資源的地方」李易遠首先以底特律醫院為例，當醫院提供病患如同五星級飯店的住院環境後，根據調查發現，病患的復原力有顯著的提升，因此這間醫院雖未在資源豐富的城市，仍成為各家醫院效仿的對象。從這家醫院來看臺灣醫療產業，若要推行遠距醫療及偏鄉醫療並改善臺灣醫療品質，可以由科技升級和服務層面開始；要推行這些改革與創新，跨領域的合作就是必要的條件，科技、醫學、金融、法律和會計都是不可或缺的元素。由此可知創業需具備跨領域整合資源的能力。
</w:t>
          <w:br/>
          <w:t>其次，李易遠認為「累積信用很重要，對人要懂得感恩」，信用的累積是無形的口碑，遇到不合理的事當作磨練，更要感謝每次讓自己成長的人事物。接著提到面對創新的世代，必須培養三大核心能力。首先是選一個專業深化學習，再擴展領域，其次是培養溝通能力、縱向洞察及概念整合能力：溝通能力指的是懂得「做人」，具備讓人信服進而驅動他人的能力；概念整合即是學習把爛的球打好，心性穩定，克服困難，解決問題，「劉備就是具備三大核心的人物，即使資源不足也能找到資源並整合，令人佩服」。
</w:t>
          <w:br/>
          <w:t>最後，李易遠鼓勵學生多運用學校資源，參與演講並勇於發問，去了解每個成功人士的失敗經歷，這些都是他們探索過程中難得的養分。「唸書不只是長知識，而是認識世界」，鼓勵透過學習了解自己與世界，想想自己能提供社會什麼，再來思考能獲得哪些回報，並找到自身價值，要相信「天生我才必有用」。
</w:t>
          <w:br/>
          <w:t>化學三陳怡靜分享，這次活動打破她原先安逸的步調，開拓視野，發現生活中還有許多細節是可以更加完善。在面對職涯心態的層面，她發現無論從溝通還是挑戰，成功的人有相似的切入點，頗有共鳴；企管碩一許程閔表示，自己在5年前也是董事長的實習生，非常喜歡講者的觀點，今日的三大核心觀念十分受用，其中的綜合分析聯想力、溝通與心態穩定，都值得銘記於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2489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9b8813e8-94a4-403b-aad5-747459af86af.JPG"/>
                      <pic:cNvPicPr/>
                    </pic:nvPicPr>
                    <pic:blipFill>
                      <a:blip xmlns:r="http://schemas.openxmlformats.org/officeDocument/2006/relationships" r:embed="R60ea336645c04a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ea336645c04ad8" /></Relationships>
</file>