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b07afe40446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資傳系畢業成果展出《沐色之間》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傳系於4月24日中午12時20分在黑天鵝展示廳舉辦第22屆畢業成果展《沐色之間》開幕典禮，以《沐色之間》為主題，取「沐浴在色彩之間」之意，展示資傳系同學在大學四年學習過程中，專注所學同時運用其發展屬於自己的擅長，寓意學生沉浸在色彩汪洋中，找尋屬於自己的顏色與其意義，一同參與彩色繽紛世界。
</w:t>
          <w:br/>
          <w:t>　學術副校長許輝煌、國際事務副校長陳小雀、秘書長劉艾華、教務長蔡宗儒、學務長武士戎、文學院院長紀慧君、各系主任以及各組淡水區公所和淡水古蹟博物館代表，皆參與了開幕式，本展覽資傳四103位學生共分成12組，結合傳播行銷、美學設計及科技應用的方式呼應各類社會議題，共同呈現創意與發想。
</w:t>
          <w:br/>
          <w:t>　開幕式中許輝煌看到同學們精心製作的畢展作品，「看起來相當活潑和繽紛，這是運用4年所學非常寶貴的經驗。」劉艾華誇讚同學作品設計感十足，希望同學們也能參加「璀璨淡江」短片競賽；蔡宗儒點出作品呈現主題與市場結合，能找出適當顏色，展現出沐浴在顏色中的熱誠；武士戎也讚許展出內容豐富；紀慧君與資傳系主任賴惠如，特別提及展覽指導老師副教授劉慧娟、陳意文、孫蒨鈺和林俊賢，辛苦付出才有今天的成果；林俊賢鼓勵同學們在畢業後，可以利用此次經驗，解決未來職場中遇到的難題。
</w:t>
          <w:br/>
          <w:t>　本展覽資傳系學生結合傳播行銷、美學設計及科技應用的方式呼應各類社會議題。《沐色之間》以「了解」、「探索」、「定義」及「匯聚」來劃分進入色彩世界的階段。議題涵蓋地方文化、群體關係、數位思索及生活保健。如以地方文化為主題的「黑水搜查隊」，使用RPG桌遊，進行淡水在地歷史推廣；群體關係為主題的「戀愛唉NG」、「疑視」、「怎麼face」、「與愛」探索愛情相關議題、認知盲從效應、臉部平權議題及愛要及時說出口；「速夠EAT」、「SoShow」、「匿流」、「AI孿生」則代表數位思索，講述速時代文化下產生的問題、社群媒體導致的自我展演行為、認識並面對網路霸凌及探討AI智能科技；最後是不可或缺的生活保健主題，由「Eye呦喂呀」、「好加在」探索詮釋，分別提倡眼部保健以及破解食品添加迷思。
</w:t>
          <w:br/>
          <w:t>　成果展總召，資傳四林怡雯表示：「《沐色之間》稱色彩為以生活經驗描述的視覺感知，藉此讓大眾了解色彩影響的深遠，並透過作品提升觀展者的觀察力和思考力。未來在生活中，面對各式色彩時，能激發自己的想像及善以運用，學會與顏色對話，建立與顏色的連結，尋覓自身對色彩真正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4eff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499f52e-f94f-47be-b8da-a16643da0227.JPG"/>
                      <pic:cNvPicPr/>
                    </pic:nvPicPr>
                    <pic:blipFill>
                      <a:blip xmlns:r="http://schemas.openxmlformats.org/officeDocument/2006/relationships" r:embed="Rb8980aa1cc6242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db7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fd2d8daa-9a1b-4b8b-aeac-f3aed99de0d1.JPG"/>
                      <pic:cNvPicPr/>
                    </pic:nvPicPr>
                    <pic:blipFill>
                      <a:blip xmlns:r="http://schemas.openxmlformats.org/officeDocument/2006/relationships" r:embed="Rc9f14dc4cb6b49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980aa1cc62426c" /><Relationship Type="http://schemas.openxmlformats.org/officeDocument/2006/relationships/image" Target="/media/image2.bin" Id="Rc9f14dc4cb6b4942" /></Relationships>
</file>