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86af2c6ab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【人物短波】孔繁華挑戰世界馬拉松賽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教授兼策略價值與ESG永續發展研究中心主任孔繁華，曾參與全國三鐵競賽，今年3月參加東京馬拉松，挑戰42公里，成績約3小時40分，他謙稱自己還要繼續訓練，「穿著雨衣保暖，剛好氣溫很完美，東京比賽路段全程封路，許多民眾沿路加油打氣，太太也陪同訓練，參加，而且還破了她自己的紀錄。」孔繁華接下來將挑戰英國倫敦、德國柏林、美國芝加哥、波士頓和紐約等世界級馬拉松賽，希望2年內完成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1a01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c8e76fa-31eb-406c-8c7f-3f99b40a56f0.jpg"/>
                      <pic:cNvPicPr/>
                    </pic:nvPicPr>
                    <pic:blipFill>
                      <a:blip xmlns:r="http://schemas.openxmlformats.org/officeDocument/2006/relationships" r:embed="R225e1fae7d0646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5e1fae7d064669" /></Relationships>
</file>