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9029d54c042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生態體驗＋手搖紡織 境外生文化之旅長知識又好玩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【本報訊】國際暨兩岸事務處境外生輔導組，5月6日舉辦「桃園一日遊」境外生文化之旅活動，由葉劍木國際長帶隊，70名教職員生參加。
</w:t>
          <w:br/>
          <w:t>當日行程先到桃園月眉人工濕地生態公園，在充滿綠意且景色優美的環境中，分組進行定向實境活動，透過完成任務，增進彼此情誼。下午安排至吳福洋襪子故事館，除了認識臺灣織襪產業的歷史和相關知識，還有體驗手搖織襪機DIY課程，透過穿紗、旋轉針筒，織出獨一無二的環保杯套，除了響應環保，更留下難忘的紀念品。
</w:t>
          <w:br/>
          <w:t>來自香港的國企三陳美雪分享，行程中有很多平常自己不會去的地方，印象比較深刻的是第一個景點，和朋友們在濕地公園找不同的景點合作拍照，非常有趣；來自尼加拉瓜的國企三莫凱西表示，用機器編織是自己長期以來一直想做的事情，很高興有機會可以嘗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44368"/>
              <wp:effectExtent l="0" t="0" r="0" b="0"/>
              <wp:docPr id="1" name="IMG_b6c1e4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36bb611-57ed-4146-9b9b-c49b909f62a0.JPEG"/>
                      <pic:cNvPicPr/>
                    </pic:nvPicPr>
                    <pic:blipFill>
                      <a:blip xmlns:r="http://schemas.openxmlformats.org/officeDocument/2006/relationships" r:embed="Rc3600f1b23f24d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9091e2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bc87289-7e71-44ac-97fd-e27e7d2ec285.JPEG"/>
                      <pic:cNvPicPr/>
                    </pic:nvPicPr>
                    <pic:blipFill>
                      <a:blip xmlns:r="http://schemas.openxmlformats.org/officeDocument/2006/relationships" r:embed="R5e8036a6bc534d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00f1b23f24de5" /><Relationship Type="http://schemas.openxmlformats.org/officeDocument/2006/relationships/image" Target="/media/image2.bin" Id="R5e8036a6bc534d41" /></Relationships>
</file>