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28757dfdb64c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柯文哲談城市治理新思維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云佳淡水校園報導】公行系學會5月11日晚上7時於B712舉辦講座，邀請前臺北市市長柯文哲，主講：「城市治理：新政治文化」，分享個人從醫轉換從政的心路歷程，和未來期許與規劃，近250人參與。柯文哲成為臺北市市長前，唯一的工作是臺大醫院外科急重症醫師，他說：「我的執政風格深受外科文化影響。」求務實、結果決定論、精確快速、科學統計、視病猶親、吃苦耐勞。
</w:t>
          <w:br/>
          <w:t>　他指出，當患者頭部外傷，要進行開顱手術，該怎麼告知家屬殘酷事實：「不開一定會死，開了可能植物人。」還要評估家屬經濟能力，葉克膜手術11萬、設備10萬，裝上去後每天3萬跑不掉，許多細節需要時時注意小心，「如廁後，洗手步驟不確實，患者死亡率從50％起跳」、「手術前X光片判讀錯誤，開刀房沒有給醫生第二次的機會。」
</w:t>
          <w:br/>
          <w:t>　「什麼病要救？什麼病不救？」過去多年來作為醫生不斷需要做出兩難決策，柯文哲的答案是，醫療沒有對或錯，「醫生也是人，不是神。」最重要的是心存善念，盡力而為。而他也帶著「從失敗中記取教訓、將成功複製推展、依環境隨時修正」的外科精神走入政壇，勉勵大家：「你的人生觀決定你的行為。」
</w:t>
          <w:br/>
          <w:t>　在組建團隊上，柯文哲表示，比起說自己是政治領導者，他更想作為「文化傳道者」，企業文化就好比人生觀，「企業文化決定企業作為」，因此他以「正直誠信」、「開放共享」、「創新卓越」、「團隊合作」作為團隊核心價值，並強調「沒有正直誠信的團隊合作，叫做共犯結構。」
</w:t>
          <w:br/>
          <w:t>　談到個人政治目標，柯文哲表示會持續致力建立一個「對」的社會，因為他觀察「對的事沒有人做，錯的事一直在做」，事實上，大家沒有形成「對」與「錯」的共識，他期許自己發揮「堅持」的柯P精神，並且上行下效影響團隊，為民服務與創新，「不對的事情不做，對的事情認真做。」
</w:t>
          <w:br/>
          <w:t>　公行一朱耀瑄分享，演講顛覆自己對外科醫生原先的想像，醫生也只是普通人，他們常與死神拔河，能做的就是「盡力救人」，還有「對家屬宣告死亡，沒有比這更困難、煎熬的事」這句感到印象深刻，也學習到「人只能向前看，即使沒有退路也不後悔」，要有「Just do it!」的勇氣。公行一葉珈妤瞭解「堅持」的重要性，「放棄一件事只需要幾分鐘，堅持做對的事，則是一場長期戰役。」要克服惰性與困難，十分欽佩他的毅力與理念。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c0d09e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b1d812cf-9a9d-4f91-b0ab-d2456599da55.jpeg"/>
                      <pic:cNvPicPr/>
                    </pic:nvPicPr>
                    <pic:blipFill>
                      <a:blip xmlns:r="http://schemas.openxmlformats.org/officeDocument/2006/relationships" r:embed="Rf2b55e01f9b44de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2c7d5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cd9c779a-b288-484b-820a-f36eb38ed2bb.jpeg"/>
                      <pic:cNvPicPr/>
                    </pic:nvPicPr>
                    <pic:blipFill>
                      <a:blip xmlns:r="http://schemas.openxmlformats.org/officeDocument/2006/relationships" r:embed="R152d7952f0c148a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624ad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7f6dae45-0067-4348-8073-ba48b0f83d5b.jpg"/>
                      <pic:cNvPicPr/>
                    </pic:nvPicPr>
                    <pic:blipFill>
                      <a:blip xmlns:r="http://schemas.openxmlformats.org/officeDocument/2006/relationships" r:embed="R910a037f86be489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2b55e01f9b44deb" /><Relationship Type="http://schemas.openxmlformats.org/officeDocument/2006/relationships/image" Target="/media/image2.bin" Id="R152d7952f0c148a2" /><Relationship Type="http://schemas.openxmlformats.org/officeDocument/2006/relationships/image" Target="/media/image3.bin" Id="R910a037f86be4891" /></Relationships>
</file>