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c79c06332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2023資工週專題競賽成果展 校友如雲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資工系舉辦「2023資工週學生專題競賽及成果展」，於5月25日上午9時30分開幕，由本校校長葛煥昭、榮譽教授趙榮耀、學術副校長許輝煌、資工系系所友會副會長陳國彰、校友酆隆恭、系主任林其誼共同剪綵。王揚文、張耀中、邱方孝、郭秋田等多位校友都到場觀禮，並參觀學生的專題成果展。
</w:t>
          <w:br/>
          <w:t>　葛校長在剪綵後致詞表示，看到這麼多位校友回來很開心。並強調成果競賽和展示是頂石（Capstone）課程的成果，Capstone指的是建築物最後那一塊石頭，以此比擬幫助學生高度接軌產業的最後一哩路。他亦鼓勵同學注重SDGs的素養，與工程專長結合，順應時勢發展，必能有所獲。
</w:t>
          <w:br/>
          <w:t>　 大學到研究所都是本校資工系，目前也在系上擔任業師、資工系所友會副會長，同時也是今天競賽的評審的陳國彰隨後致詞表示，將集結各個不同學長的專業，盡可能加強產學合作，讓師生快速以及更深入的了解產業界的發展以及產業界所需的人才，同時也讓很多產業界清楚學校現在的教育和人才培育。
</w:t>
          <w:br/>
          <w:t>    學生專題競賽展覽共分為三組，A組為系統與軟硬體組，B組為資料分析與應用組，C組則是手機與網頁應用軟體組。邀請叡揚資訊股份有限公司錢鉦津、資工系所友會陳國彰、資工系所友會酆隆恭、國立臺北商業大學資訊管理系 助理教授蒯思齊等六位外校評審，來進行參觀與評分。
</w:t>
          <w:br/>
          <w:t>    頒獎為活動高潮，A組第一由Transportaser拿下，B組為智慧停車場獲得，C組則由線上學習監測小幫手奪冠，此外還有根據人氣進行評分的獎項，最佳人氣獎分別由A、B、C三組的流程自動化語音請假系統、智慧相機、電腦硬體需求分析平台獲得。
</w:t>
          <w:br/>
          <w:t>    評審手機與網頁應用軟體組的蒯思齊表示，許多同學已經開始應用AI於日常生活中，且組別完成度極高，令人印象深刻，同時建議在設計軟體時，應站在使用者的角度去思考，可以達到更好的使用體驗。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09088"/>
              <wp:effectExtent l="0" t="0" r="0" b="0"/>
              <wp:docPr id="1" name="IMG_57d699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4dc6c50-6456-4b80-8a77-35da703202f6.jpg"/>
                      <pic:cNvPicPr/>
                    </pic:nvPicPr>
                    <pic:blipFill>
                      <a:blip xmlns:r="http://schemas.openxmlformats.org/officeDocument/2006/relationships" r:embed="R2b8ef4e135f043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09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aff887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3cb6bab-e68f-4780-9390-4e1c6dc74721.jpg"/>
                      <pic:cNvPicPr/>
                    </pic:nvPicPr>
                    <pic:blipFill>
                      <a:blip xmlns:r="http://schemas.openxmlformats.org/officeDocument/2006/relationships" r:embed="R3825d55c07fc44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00b2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b640aa8-002c-4a15-99aa-7252f525aad9.jpg"/>
                      <pic:cNvPicPr/>
                    </pic:nvPicPr>
                    <pic:blipFill>
                      <a:blip xmlns:r="http://schemas.openxmlformats.org/officeDocument/2006/relationships" r:embed="R78bfd48e9b864c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8ef4e135f04391" /><Relationship Type="http://schemas.openxmlformats.org/officeDocument/2006/relationships/image" Target="/media/image2.bin" Id="R3825d55c07fc447f" /><Relationship Type="http://schemas.openxmlformats.org/officeDocument/2006/relationships/image" Target="/media/image3.bin" Id="R78bfd48e9b864cba" /></Relationships>
</file>