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5a09428114c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社團負責人座談 提建言盼改善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【記者王薇婷淡水校園報導】課外活動輔導組5月19日中午12時10分在覺生國際會議廳舉辦「111學年度社團負責人座談會」，由校長葛煥昭主持，行政副校長林俊宏、相關單位主管，以及社團負責人等逾百人與會。
</w:t>
          <w:br/>
          <w:t>會中由葛校長頒發「112年全國大專校院學生社團評選暨觀摩活動獲獎社團」及「112年大專優秀青年獎」，並於致詞中表示，具備多元能力者在職場中的薪水與職務通常較高，而學生在社團中可以培養出許多軟實力及增進人際關係，期望透過此座談會的溝通，讓社團負責人的建言都能獲得回應。
</w:t>
          <w:br/>
          <w:t>問答時間，合氣道社社長、日文二許筑琪表示，紹謨紀念體育館內的自動體外心臟去顫器（AED）因置於辦公室內，若假日遇緊急情況恐因無法使用而發生憾事。總務長蕭瑞祥回應，假日若需使用AED，可至24小時全天候服務的勤務中心取用，未來將檢討放置方式，以利有需求者方便使用。
</w:t>
          <w:br/>
          <w:t>鋼琴社社長、機械二張智翔提出，學生活動中心的鋼琴因受潮嚴重而無法使用，希望學校協助改善設備。產經系學會會長、產經二彭文逸則希望能廢除社團學分，讓學生與社團自由發展。葛校長強調，「社團學習與實作課程」是本校的重要課程，更是淡江的特色之一，或許未來可以調整，但不會廢除。
</w:t>
          <w:br/>
          <w:t>航太系學會會長、航太三張君白表示，本學年恢復各社團皆須參加社團評鑑，造成許多社團措手不及，能否給予緩衝時間。學務長武士戎回應，「社團評鑑是社團領導人對社團事務負責的方式，評鑑結果也關係到學校提供社團資源的優先順序，所以社團評鑑是必須的，如果社團有需要協助的話，可以向課外組求助。」
</w:t>
          <w:br/>
          <w:t>張智翔會後表示，「以往想在學生活動中心舉辦活動，卻常因鋼琴老舊而無法順利籌辦，今座談會中提出問題後，已有獲得學校的回饋，期望未來能有所改善。」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080a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6ac4268-9620-4188-90e2-a697641cefb2.jpg"/>
                      <pic:cNvPicPr/>
                    </pic:nvPicPr>
                    <pic:blipFill>
                      <a:blip xmlns:r="http://schemas.openxmlformats.org/officeDocument/2006/relationships" r:embed="R275fdb28948841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d0eb7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720d84e-f30c-4fbf-8012-c3f09a21bcdc.jpg"/>
                      <pic:cNvPicPr/>
                    </pic:nvPicPr>
                    <pic:blipFill>
                      <a:blip xmlns:r="http://schemas.openxmlformats.org/officeDocument/2006/relationships" r:embed="Ra88b2d54822d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006b0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3171eae-24fd-4467-b95d-9eef358928d7.jpg"/>
                      <pic:cNvPicPr/>
                    </pic:nvPicPr>
                    <pic:blipFill>
                      <a:blip xmlns:r="http://schemas.openxmlformats.org/officeDocument/2006/relationships" r:embed="R12758b8faf23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bc9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1b359dd-4f13-4a43-90f8-c20315b6b6eb.jpg"/>
                      <pic:cNvPicPr/>
                    </pic:nvPicPr>
                    <pic:blipFill>
                      <a:blip xmlns:r="http://schemas.openxmlformats.org/officeDocument/2006/relationships" r:embed="R120806b3bca34e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5fdb2894884104" /><Relationship Type="http://schemas.openxmlformats.org/officeDocument/2006/relationships/image" Target="/media/image2.bin" Id="Ra88b2d54822d40aa" /><Relationship Type="http://schemas.openxmlformats.org/officeDocument/2006/relationships/image" Target="/media/image3.bin" Id="R12758b8faf234a15" /><Relationship Type="http://schemas.openxmlformats.org/officeDocument/2006/relationships/image" Target="/media/image4.bin" Id="R120806b3bca34ef2" /></Relationships>
</file>