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e6443fb91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視障中心就業轉銜說明會 提醒如何準備就職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【記者彭云佳淡水校園報導】視障資源中心5月31日中午12時於B115舉辦就業轉銜座談會，邀請心路基金會職管員廖彩伶與就服員吳娸瑄說明中心服務內容、就業心態建立、MBTI人格測驗。
</w:t>
          <w:br/>
          <w:t>廖彩伶首先與在場同學討論「就業」的意義，為「與老闆訂下僱傭關係，以合理工時勞動換取酬勞」，在此也鼓勵大家不要太計較第一份工作的薪水和職銜，「先獲取機會踏出第一步，與就業市場接軌，慢慢累積經驗，再逐步往理想邁進。」她提醒，在職場上會面臨「角色轉型」，從原先在校園內的「被給予者」，變成「付出者」如勞力、知識等，但自主決定事務的能力會大幅提升。
</w:t>
          <w:br/>
          <w:t>接著廖彩伶說明，就業服務中心提供職業重建服務，只要有「想工作」的念頭就可來申請，依據個人的能力和期望工作評估盡力媒合，若不知道想從事工作為何，中心與多家廠商合作，可帶領前往門市現場體驗，或是透過觀光影片了解職務，會協助媒合只需4至8小時的工作，她強調但仍需要至少4小時的體耐力。
</w:t>
          <w:br/>
          <w:t>針對基本職場工作需求，吳娸瑄指出六點「具工作概念」、「能接受職場規範」、「體耐力」、「學習潛力」、「良好的人際互動」、「穩定的情緒」，據調查，雇主最在意能力前三項為「良好工作態度」、「穩定度及抗壓性」、「表達與溝通能力」，因此就服員在輔導個案時，也會著重在教導和演練人際溝通、互動表達能力，最後帶領大家施作MBTI測驗，幫助自我覺察，善用優點、看清盲點，助於釐清未來工作可能遇到的挫折。
</w:t>
          <w:br/>
          <w:t>資圖四林安分享，透過MBTI測驗，發現自己是「ENFP」競選者，特徵是為人熱情、喜歡與人互動，自己剛開始有點怕生，但與人熟識後就會變得如此，讓他在施作測驗後更加認識自己。「聽完演講後，對於自己未來進入職場比較不焦慮，知道更多請求協助管道和單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abac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8752f4e-60d4-4f61-b23f-90ec953aa771.jpg"/>
                      <pic:cNvPicPr/>
                    </pic:nvPicPr>
                    <pic:blipFill>
                      <a:blip xmlns:r="http://schemas.openxmlformats.org/officeDocument/2006/relationships" r:embed="Rac82f4988d3040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82f4988d304044" /></Relationships>
</file>