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cc9c87ec1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俄文系15日將研討AI輔助教學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【本報訊】俄文系將於15日辦理「以元宇宙及生成式AI創新俄語教學」研討會，研議將「元宇宙」、「生成式AI」導入俄語教學的可行性。
</w:t>
          <w:br/>
          <w:t>該日上午以中文線上論壇方式，同步於Teams進行課程，下午於B206進行多媒體展演與實作。邀請資工系特聘教授張志勇於線上以「未來教師～跨域掌握生成式AI科技的致勝鮮師」為題進行演講，實體展演方面，由米菲多媒體有限公司來校展演MARKAR XR(AR+VR+MR)，並嘗試利用Makar XR導入俄語課程實作。
</w:t>
          <w:br/>
          <w:t>郭昕宜表示，之前在教師成長社群曾嘗試手遊實境遊戲，可以用在招生的系所介紹，這次研習將試試AI工具可否把功能最大化，應際應用在俄語語言教學上。</w:t>
          <w:br/>
        </w:r>
      </w:r>
    </w:p>
  </w:body>
</w:document>
</file>