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831ce98fb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打造灌籃高手主題 商管學院碩專班畢典有夠熱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商管學院碩士在職專班國企系國企創新及國際行銷、財金、風保、企管、會計、資管和管科共8個EMBA班，以日本著名漫畫《灌籃高手》為主題，打造獨特的畢業典禮，6月3日下午2時在紹謨紀念體育館7樓盛大舉行，企管系碩專畢業生，臺北君品酒店頤宮中餐廳連續5年獲米其林三星肯定的行政主廚陳泰榮分享：「終於熬過這兩年了，學習非常開心，將好好運用管理心理學，讓工作更有效率。」
</w:t>
          <w:br/>
          <w:t>由企管二碩專班林敬雲帶領各班代表一同企劃，財金一碩專班詹文棋和企管一碩專班李明洋擔任主持。現場工作人員身穿NBA藍球服裝，由Guts樂園演奏電影《灌籃高手》主題曲「好想大聲說愛你」，迎接師長、嘉賓和畢業生進場，畢業生送給師長的禮物是NBA小籃球環保購物袋、EMBA行動電源及桌上型吸塵器。同時，Guts樂園演出費用為國企碩專班黃棟營及劉邦言贊助。
</w:t>
          <w:br/>
          <w:t>系所友會聯合總會總會長、隆遠建設董事長莊子華，今年剛獲頒臺灣科技大學名譽博士，特地捎來祝福，他幽默道：「恭喜畢業生們的家人，從此晚上就會回家吃飯，不會花費太多時間在學校討論功課，謝謝畢業生們樹立了良好的學習榜樣。」EMBA聯合同學會理事長黎三鳳分享，疫情三年改變了很多，但無法改變的，是人與人之間互動的溫度和價值。
</w:t>
          <w:br/>
          <w:t>畢業生代表企管碩專班、郁東營造總經理張東富表示：「或許在今天之後，我們將不再並肩同行。但是，聚，讓我們相濡以沫；散，讓我們相遇在江湖。」畢業生代表國企碩專班、雷普科技財務長陳英鳳說道：「一年級的歲末聯歡晚會，我們賣力的演出，彼此的心更加靠近。二年級的歲末聯歡晚會，看著學弟妹的表演，才意識到我們即將要畢業了。」並且感謝畢業生們一起出發，一起到達，一起以淡江EMBA為榮。
</w:t>
          <w:br/>
          <w:t>在校生祝福代表、國企一碩專班岳正怡感嘆，與學長姐一起做專題、討論功課，分享彼此的經驗與觀點，難能可貴。風保一碩專班柯典毅說：「因為樂於挑戰所以選擇淡江，即使遇到棘手的問題，學長姐也能說笑話，讓大家忘記煩惱，開心大笑。」
</w:t>
          <w:br/>
          <w:t>獲得傑出貢獻獎的有企管系林敬雲、會計系王俐蘋、國創張晁瑋、國行金明明、資管系李若寰、風保系郭亮軒、財金系涂鳴芳、管科系潘淑燕、管科系官玉蘭。
</w:t>
          <w:br/>
          <w:t>畢業生國行碩專班Agoda區經理顏旭敏表示：「能將業界經驗套用在學習上，並學習更多新的東西，師長很樂意分享經驗，也能與不同產業同學交流。」畢業生國創碩專班優諾公司負責人劉柏昇表示：「我的組織邏輯性在這兩年學習中提升不少，更能精確分析工作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c6b6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abadf1a-151b-42ac-91ec-8017e6146bc7.jpg"/>
                      <pic:cNvPicPr/>
                    </pic:nvPicPr>
                    <pic:blipFill>
                      <a:blip xmlns:r="http://schemas.openxmlformats.org/officeDocument/2006/relationships" r:embed="Ra9c48562a1db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fdda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965924c-86f2-4e3f-8e81-cb6e30b4a5e6.jpg"/>
                      <pic:cNvPicPr/>
                    </pic:nvPicPr>
                    <pic:blipFill>
                      <a:blip xmlns:r="http://schemas.openxmlformats.org/officeDocument/2006/relationships" r:embed="R64924a8cd7074b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330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18ae5e1-b4af-4530-8a22-c44dba8be2d9.jpg"/>
                      <pic:cNvPicPr/>
                    </pic:nvPicPr>
                    <pic:blipFill>
                      <a:blip xmlns:r="http://schemas.openxmlformats.org/officeDocument/2006/relationships" r:embed="R40dbf93cdb3445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55008"/>
              <wp:effectExtent l="0" t="0" r="0" b="0"/>
              <wp:docPr id="1" name="IMG_50ab6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5c6e549e-9710-453d-8410-9546949a1530.jpg"/>
                      <pic:cNvPicPr/>
                    </pic:nvPicPr>
                    <pic:blipFill>
                      <a:blip xmlns:r="http://schemas.openxmlformats.org/officeDocument/2006/relationships" r:embed="R8c9766dee047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5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9b8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9f32a4d9-697d-49b8-bae5-4ddd66f64345.jpg"/>
                      <pic:cNvPicPr/>
                    </pic:nvPicPr>
                    <pic:blipFill>
                      <a:blip xmlns:r="http://schemas.openxmlformats.org/officeDocument/2006/relationships" r:embed="Rd227935795e1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3c8bc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a185fc9-a2a5-41c2-92b7-0af6b0a6dfd6.jpg"/>
                      <pic:cNvPicPr/>
                    </pic:nvPicPr>
                    <pic:blipFill>
                      <a:blip xmlns:r="http://schemas.openxmlformats.org/officeDocument/2006/relationships" r:embed="Rd895d9d3ef02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c48562a1db43f6" /><Relationship Type="http://schemas.openxmlformats.org/officeDocument/2006/relationships/image" Target="/media/image2.bin" Id="R64924a8cd7074b65" /><Relationship Type="http://schemas.openxmlformats.org/officeDocument/2006/relationships/image" Target="/media/image3.bin" Id="R40dbf93cdb34455a" /><Relationship Type="http://schemas.openxmlformats.org/officeDocument/2006/relationships/image" Target="/media/image4.bin" Id="R8c9766dee047480d" /><Relationship Type="http://schemas.openxmlformats.org/officeDocument/2006/relationships/image" Target="/media/image5.bin" Id="Rd227935795e14cff" /><Relationship Type="http://schemas.openxmlformats.org/officeDocument/2006/relationships/image" Target="/media/image6.bin" Id="Rd895d9d3ef02417e" /></Relationships>
</file>