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8b480ec01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節能標竿觀摩會 淡江分享永續歷程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112年經濟部節能標竿獎系列觀摩研討會第二場，6月20日上午10時於本校守謙國際會議中心有蓮廳舉行，除了安排111年度F組（公共行政、國防及教育類）得獎企業經驗分享，另安排優良節能設備廠商展示節能相關技術及成果，以及節能案例現場觀摩，本校行政副校長林俊宏、總處長蕭瑞祥、總務處同仁及合作廠商代表出席參與。
</w:t>
          <w:br/>
          <w:t>林俊宏致詞時表示，本校於106獲得經濟部能源標竿獎銀獎，111年度進一步獲得金獎，顯示本校在節能方面的持續改善及努力獲得肯定。本校以「AI+SDG=∞」及「ESG+AI=∞」做為未來十年校務發展主軸，除了建置永續校園，更致力於相關人才的培育；身為校友的經濟部能源局組長高淑芳則說明，淨零減碳是我國與世界接軌與永續發展的重要關鍵戰略之一，其兩大重點即是「知道能源使用方式」及「如何精準使用能源」，經濟部在此提供了不少相關輔導及補助，也透過成立「節能標竿獎」鼓勵各機關踴躍投入節能行列，並藉由參考得獎單位的分享共同努力。
</w:t>
          <w:br/>
          <w:t>蕭瑞祥接著針對本校能源組織管理運作，包括永續發展理念、節能永續與查核制度、節能措施推動與績效及節能減碳未來作法概略說明，同時分享節能減碳案例，包括供應端的節能措施如建置各項節能管理系統，結合AI精準掌控及預測能源用量、推動其他節能措施如大眾運輸取代交通車、電子公車取代燃油公車、建置雲端交換總機等，未來更訂定減碳、固碳及負碳等作法，讓節能減碳在淡江成為與時俱進的永續發展歷程。此外更積極建置AI總務（智慧安全校園＋ESG）平台，漸進達成「總務AI化」目標。
</w:t>
          <w:br/>
          <w:t>之後由節能標竿銀獎國立臺灣師範大學，及臺中市政府地方稅務局進行分享；下午則進行節能案例現觀摩，由總務處同仁帶領參觀本校電力資訊系統、空調節能控制系統、智慧化教室節電、水資源管理及能源分析系統等；經驗交流及綜合討論時段，則由工研院綠能所總監蘇娟儀、師範大學環安衛組長王敏華及本校總務處節能組黃錦銅與談，針對活動主題進行交流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0384"/>
              <wp:effectExtent l="0" t="0" r="0" b="0"/>
              <wp:docPr id="1" name="IMG_0d526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1579297-a914-4860-8b6f-4212cc623096.jpg"/>
                      <pic:cNvPicPr/>
                    </pic:nvPicPr>
                    <pic:blipFill>
                      <a:blip xmlns:r="http://schemas.openxmlformats.org/officeDocument/2006/relationships" r:embed="Rd7d187925ff2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d187925ff24180" /></Relationships>
</file>