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3665fa230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電子商城擴大服務　12商家提供交易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【記者郭曉真報導】本學期開始，本校原有的電子商城（Shopping Mall），擴大為連鎖性的服務網「淡江e服務網」（http://emall.tku.edu.tw），由資訊中心主導開發，讓系統的服務內容，不僅限於網路商店的商品交易，涵蓋內容深入到全體師生的生活細節，帶來諸多便利。
</w:t>
          <w:br/>
          <w:t>
</w:t>
          <w:br/>
          <w:t>　資訊中心表示，新的「淡江e服務網」仍採取封閉式會員機制，僅供淡江教職員生申請，提供的四項新功能，分別為跳蚤市場與一元競標場、提醒服務、活動看板、投票系統與線上報名系統。「跳蚤市場與一元競標場」，提供會員間自由買賣和競標廠商所提供的促銷特惠品。「提醒服務」，提供會員輸入行程與固定事項排程，於時間點之前發出E-mail或魔兒傳訊方式通知會員。「活動看板」，提供會員與網上發布訊息。「投票系統與線上報名系統」，提供服務網會員舉辦投票活動與線上報名，並提供即時的投票狀況、設定報名錄取名單與歷史查詢等功能。除了上述功能外，還另設討論區、新聞閱讀、遊戲、聊天室等，提供一個管道，讓會員們意見交換、情感交流。
</w:t>
          <w:br/>
          <w:t>
</w:t>
          <w:br/>
          <w:t>　自上學年度開始實施的電子商城，一開始擁有五十多家商店的服務，在資訊中心的嚴格控管下，有鑒於「淡江e服務網」的出發點是為師生提供便捷又低廉的消費環境，逐一謹慎淘汰不適宜的商家，目前所提供服務的十二家分別為松崗軟體、松崗電腦圖書、長鶴牛排、阿給原創店、張揚企業、絲襪專賣店、KiKi花屋、可口魚丸、淡江教務處、三芝鄉農會、金寶旅行社、大都會人壽。其中三芝鄉農會、金寶旅行社、大都會人壽為本學期首度與e服務網合作的商家。
</w:t>
          <w:br/>
          <w:t>
</w:t>
          <w:br/>
          <w:t>　資訊中心表示，目前正積極與教務處協商，未來將推動網路購買成績單，多元化且人性化的「淡江e服務網」，希望全校師生多加利用。</w:t>
          <w:br/>
        </w:r>
      </w:r>
    </w:p>
  </w:body>
</w:document>
</file>