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a7814b69c40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112年教學實踐研究 本校通過件數全國綜合大學居首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112年度教育部「教學實踐研究計畫」審查名單日前公告，本校通過件數為47件，除連續三年超過40件，更拿下全國綜合大學第一。本年度商管學院通過13件、工學院通過9件、外語學院通過8件、體育處通過7件、文學院及教育學院各通過4件、理學院及國際事務學院各通過1件，其中運管系副教授鍾智林連續6年均通過申請，令人讚佩。
</w:t>
          <w:br/>
          <w:t>本校為重視研究的教學型大學，歷年來積極鼓勵教師提升教學品質，增進學生學習成效。教務處教師教學發展中心除每年舉辦「新聘教師教學工作坊」，協助新聘教師們了解並體驗大學教學；實施「良師益友傳承帶領」，縮短新聘教師教學適應期；辦理各類教學研習、推動觀課交流與教師專業成長社群，並透過同儕交流，建立以學習者為中心的教學新觀點，引導學生主動學習；更提供教師教學資源及諮詢，協助教師進行教學實踐研究，翻轉課堂教學模式，激發其教學潛能。
</w:t>
          <w:br/>
          <w:t>教發中心主任李麗君說明，本校在長官的支持與鼓勵下，積極推動教學實踐研究計畫，除了訂定相關辦法，更透過「建置支援系統」、「建立校內初審制度」及「爭取與國科會計畫同等權益」等做法，鼓勵並協助教師申請；隨著愈來愈多教師的投入與執行，以及通過教師加入支援系統，讓本校在教學實踐研究有愈來愈亮眼的表現。未來會持續及深化原有措施，協助教師撰寫計畫，並鼓勵其將成果轉為論文發表，讓教學與研究做更有機的連結，還能運用於教學研究升等。此外她也肯定今年體育處以社群運作方式，結合有意申請計畫教師透過對話與分享、相互提供意見之方式，締造6位主要成員計畫全數通過的佳績，相關經驗值得參考。
</w:t>
          <w:br/>
          <w:t>體育事務處助理教授郭馥滋首次申請即獲得通過，其研究主題「哈囉！我的『資深』同學！」十分吸睛並引人好奇，曾參與USR hub計畫「創造淡水與三芝高齡社會的連結」的她，說明執行計畫過程中，特別為社區長者開設不少課程，更安排與本校學生共同參加運動會的「青銀趣味競賽」，在參與及互動、學習都有不錯的成效，進而讓她萌生邀請長者們參與整學期課程的念頭，藉以提升學生們的學習動機與學習成效，同時融入社區、創造共好。「感謝陳逸政體育長的支持與鼓勵，以及教發中心在相關經驗分享及申請過程中的支援，如何讓長者與學生們在共學過程中均能有所收穫，對我而言是一項困難的挑戰，但自己仍會全力以赴，希望讓大家都能有美好的上課體驗，也能累積青銀共學的相關經驗，利於日後推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2fa391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b44e4770-9a94-4f6d-a273-10e5dc7895b6.jpg"/>
                      <pic:cNvPicPr/>
                    </pic:nvPicPr>
                    <pic:blipFill>
                      <a:blip xmlns:r="http://schemas.openxmlformats.org/officeDocument/2006/relationships" r:embed="R8858116682a044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58116682a04426" /></Relationships>
</file>