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27bb79e874e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【淡江品牌 校友齊讚】英文系校友 臺中市惠文高中教師兼圖書館主任、知名作家 蔡淇華／把握機會 創造價值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恭喜各位學弟妹們進入一所企業界最肯定的大學！不管淡江是不是你的理想志願，如果能做對以下七個建議，相信將引導你走向他人無法企及的成功。
</w:t>
          <w:br/>
          <w:t>一、找到有料的老師：不管頂大或私大，都有一定比例的老師擅長教學，只要能夠遇到一位恩師，一輩子就不一樣了。就像我大二時，遇到一位影評人講師，是他引導我進入創作的世界。還有許多業師，本身是企業的經營者，得到他們的賞識，其實也等於順利進入了職場。
</w:t>
          <w:br/>
          <w:t>二、就算混，也不能混掉「機會點」：經歷過辛苦的高中三年，很少人願意過紀律的生活，專注於學業，許多人因此被延畢、甚至輟學。其實大學的成績單對未來還是很有用，例如出國唸書會參考你的GPA。
</w:t>
          <w:br/>
          <w:t>三、可以打工，但不能忘記學習：大學是培養一身知識基底的關鍵時刻，若因經濟因素，四年忙著打工，忘了學習，未來會得不償失。我在上大學前，家道中落，必須打工才能養活自己，也因此未能將本科學好，出社會的前兩年都只能領最低薪資，後來痛定思痛，重拾書本學好英文，才有辦法改變人生。
</w:t>
          <w:br/>
          <w:t>四、碩士丶實習與跨界，都是關鍵：現在高科技公司招聘工程師的基本需求是碩士，所以理工科同學，不管未來要從事學術或進入高科技領域，修讀研究所是必經過程。商界用人，有時企業的實習經歷，比大學學歷還重要，因為學歷只能表現知識水平，但實習經歷代表有即戰力。而文科是一種素養，與其他領域跨界時，常常能夠爆發強大的能量，這也是為什麼許多大學打破科系限制，以學群跨領域來頒發學位。
</w:t>
          <w:br/>
          <w:t>五、別錯過交換學生的機會：我的一位學生申請到法國一流商業碩士學程，最後至韓國三星任職，拿到新臺幣400萬年薪。關鍵點就在於她把握二次交換學習的機會，半年到法國，一年到美國，不僅證明她的語言能力、國際移動力，也證明她主動積極的態度，這都是職場上最需要的人格特質。
</w:t>
          <w:br/>
          <w:t>六、養成終身學習的習慣：戴爾電腦的研究，2030年的工作，有85%是2017年不存在的。未來的人才一定是終身學習者，而終身學習的先決條件，是擁有「問題意識」。AI時代，最重要的是學會如何問AI問題，問題由人來定義，解題可請電腦幫忙。因此，一定要對各種議題發問，才能成為有解決問題能力的終身學習者。
</w:t>
          <w:br/>
          <w:t>七、當個好人吧！我們都很害怕被世界的「價格」所決定，所以一定要當個有「價值」的人。價值就是品牌，品牌就是信賴。不管我們現在擁有的知識或能力，是否足夠面對未來世界的需求，只要我們是被信賴的好人，我們就擁有品牌與被需要的價值。然而要當個好人並不容易，因為我們常在不知不覺中，失去生命最珍貴的品格。「君子畏漸」，每一個錯誤的抉擇，都會使我們漸漸失去品格與品牌。
</w:t>
          <w:br/>
          <w:t>希望在未來的大學生涯，不要忽略每一個大小的選擇。最後這些選擇，才會導引你抵達無怨無悔的圓滿人生。（文／蔡淇華）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3124f0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bfdcea0d-e46f-475a-b8bf-7b0fde6a4d11.jpg"/>
                      <pic:cNvPicPr/>
                    </pic:nvPicPr>
                    <pic:blipFill>
                      <a:blip xmlns:r="http://schemas.openxmlformats.org/officeDocument/2006/relationships" r:embed="R5d84286fbbc64e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84286fbbc64e32" /></Relationships>
</file>