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55c79ece545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新任系所主管研習會 葛校長鼓勵創新超越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人力資源處8月9、10日在蘭陽校園建邦國際會議廳舉辦「112學年度新任系所主管研習會」，由學術副校長許輝煌主持，行政副校長林俊宏、國際事務副校長陳小雀、各學院院長及新任系所主管參與。
</w:t>
          <w:br/>
          <w:t>許輝煌首先說明，受到疫情影響，研習會連續兩年未在蘭陽校園舉行，希望新任主管們對蘭陽校園能有更進一步認識，也期許在好山好水中輕鬆研習、交流並凝聚共識。校長葛煥昭指出「學系為學校的主體」，系所主管除了應學習高EQ的處事態度，還需要清楚訂定發展方向與目標，然後透過適當方式朝目標邁進，「目前本校處於第五波超越時期，新任主管應先『超越自己』，再進一步『超越競爭對手』，才能為系所建立更多特色，吸引更多學生就讀」；同時也提醒持續朝「AI+SDGs=∞」願景努力，奠基學生跨域學習及整合能力。
</w:t>
          <w:br/>
          <w:t>會中安排教務長蔡宗儒、學務長武士戎及人資長林宜男進行相關業務報告，協助新任主管深入了解學校運作；專題演講由商管學院院長楊立人，分享如何透過雙軌轉型的創新思考，結合AI與SDGs的落實，建立系所特色，引領學生順利學習提升競爭力，創造成長的第二曲線；理學院院長施增廉則分享個人在職務上的經驗，分別就職務、同仁、職員及學生等各方面提出相關建議，「系所主管是單位的樞紐，如何讓師生在和諧的情況下產生共識，共同朝發展目標努力，為最重要的任務。」
</w:t>
          <w:br/>
          <w:t>專題研討由主管們分別就AI及永續方面，討論如何將其落實於系所發展，分別由工學院暨AI創智學院、精準健康學院院長李宗翰，及外語學院院長吳萬寶分享研討成果與交流。綜合座談由許輝煌主持，他首先提醒主管們一定要盡到「將學生照顧好」的基本責任，協助學生順利學習，並解決他們所遇到的問題；接著開放新任主管問題交流，包括「校網頁內容呈現」、「AI、永續主題與課程內容的對應」及「系所空間與資源分配的整體規劃」等問題，分別由相關主管給予回復與建議。
</w:t>
          <w:br/>
          <w:t>化學系系主任陳志欣與管科系系主任陳怡妃，均認為在研習會中對學校組織、行政運作及發展方向，都有更進一步的了解，兩人對於校長致詞中對於校務發展的規劃與方向均感印象深刻，對於研習內容的安排也都覺得頗為受用，有助於將未來系務推動目標結合校務發展。陳志欣希望上任後推動跨域學習，如規劃設置具有AI素養的半導體就業學分學程，協助學生奠定AI及永續基礎，強化畢業競爭力，同時透過經驗傳承方式，積極協助系上新進教師增進教學及研究實力，創造共好；陳怡妃則希望先強化網頁內容讓本系學生、高中生及家長能有更進一步的認識，並規劃連結產業實務，具象化學生學習成果，除可增進畢業競爭力，更能強調管理科學的資訊分析與決策特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7520"/>
              <wp:effectExtent l="0" t="0" r="0" b="0"/>
              <wp:docPr id="1" name="IMG_e4e2f0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2a8f3c88-494f-4cc2-8372-e6fbd72cf9ca.jpg"/>
                      <pic:cNvPicPr/>
                    </pic:nvPicPr>
                    <pic:blipFill>
                      <a:blip xmlns:r="http://schemas.openxmlformats.org/officeDocument/2006/relationships" r:embed="R1a6a0b3c723e4b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7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6a0b3c723e4b14" /></Relationships>
</file>