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e9e7c0d204b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 化學學系主任 陳志欣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112學年度新任主管風雲榜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學經歷：台灣師範大學博士
</w:t>
          <w:br/>
          <w:t>新加坡國立大學研究員
</w:t>
          <w:br/>
          <w:t>化學系擁有優良的傳統及舒適的環境，萬分感謝系上前輩及畢業系友所打下的基礎。面對這個變動快速的時代，在人工智慧的推波助瀾下，未來世界中需要解決的問題日趨複雜，將無法用單一專業領域的知識來應對。未來化學系的課程及活動規畫將以學生增能、培養跨領域專長為目標，強化實作課程及國際化學習參與，並輔導學生考取專業證照。期望針對學生喜好設計出屬於自己的學習內容，以開創個人獨特的職場價值，並建立淡江化學人的特色。</w:t>
          <w:br/>
        </w:r>
      </w:r>
    </w:p>
  </w:body>
</w:document>
</file>