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6949d0cf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 英文學系主任 涂銘宏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 
</w:t>
          <w:br/>
          <w:t>美國威斯康辛大學麥迪遜分校比較文學系博士 
</w:t>
          <w:br/>
          <w:t>曾任中華民國文化研究學會理事長
</w:t>
          <w:br/>
          <w:t>AI浪潮迅速崛起，引發人文、社會、科技的革命性變革，英文系不僅注重培養堅實的語言實力和文化素養，更致力於培養學生如何應對AI數位崛起、靈活運用多元領域所學的技能。我們將推動強化AI輔助相關課程、產業實習和跨領域學習，鞏固學生的理論知識和實務技能。淡江英文系將引領學生在數位變革的景觀中遨遊並創新。憑藉著卓越的傳統、前瞻的課程設計，以及跨領域教育的承諾，我們將培育次世代人才，讓他們掌握AI導航的世界，塑造跨語言與跨文化志業的未來。</w:t>
          <w:br/>
        </w:r>
      </w:r>
    </w:p>
  </w:body>
</w:document>
</file>