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408f8fe3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 外交與國際關係學系主任 陳杏枝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112學年度新任主管風雲榜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學經歷：美國華盛頓大學（西雅圖）社會學博士
</w:t>
          <w:br/>
          <w:t>淡江大學通識與核心課程中心教授
</w:t>
          <w:br/>
          <w:t>淡江大學通識與核心課程中心主任
</w:t>
          <w:br/>
          <w:t>第一，強化境外生導師的服務，特別將邀請本系碩士班授課教師一同參與境外生輔導工作，增進師生交流；第二，加強學生職涯輔導，讓學生能愈加了解自我、個人強項與未來就業競爭力等；第三，持續進行課程改革，並增進校友鏈結，預計邀請畢業2至3年之系友返校演講、座談，期以活化開課思維，提供符合學生需求之課程。</w:t>
          <w:br/>
        </w:r>
      </w:r>
    </w:p>
  </w:body>
</w:document>
</file>