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e72002963bc435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1168 期</w:t>
        </w:r>
      </w:r>
    </w:p>
    <w:p>
      <w:pPr>
        <w:jc w:val="center"/>
      </w:pPr>
      <w:r>
        <w:r>
          <w:rPr>
            <w:rFonts w:ascii="Segoe UI" w:hAnsi="Segoe UI" w:eastAsia="Segoe UI"/>
            <w:sz w:val="32"/>
            <w:color w:val="000000"/>
            <w:b/>
          </w:rPr>
          <w:t>北卡羅來納大學師生來訪歷史系</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【舒宜萍淡水校園報導】姊妹校美國北卡羅來納大學格林斯伯勒分校（University of North Carolina, greensboro）歷史系副教授安齊毅（James Anderson）帶領該校中文及歷史系9位同學，於6月28日至8月5日到本校訪問，並移地開課，由歷史系教授李其霖和中央研究院歷史語言研究所研究員陳國棟共同上課，此行並參觀台南古蹟、北投溫泉博物館、宜蘭蘭陽博物館及故宮，讓他們迅速了解博大精深的中華文化，有助學習中文與歷史，學生皆表示收穫豐富。
</w:t>
          <w:br/>
          <w:t>　安齊毅中文說得很好，取中文姓名時因喜歡齊白石，特別選了「齊」字，他表示這是疫情後第一次帶學生來臺灣，李其霖也特別招待師生們品嘗了「義民宴」，將歷史故事融入餐點中，格外有意義。歷史系主任高上雯歡迎他們，來臺探索有趣的事務。
</w:t>
          <w:br/>
          <w:t>　歷史系學生Daniel印象最深刻的是參觀故宮，見識到許多精美的字畫和文物，尤其是戰國時代的藝術品。中文系學生Lynalese發現在臺灣，晚上一個人逛夜市很安全。Mary第一次搭捷運喝水被制止，才知大家都很守規矩，並親眼見到各地許多自然景觀被保存得很好。Anya認為臺灣人很好相處，來臺雖只短短5週，能抵上學好幾年的中文呢，之後有機會還想再來體會。
</w:t>
          <w:br/>
          <w:t>　Benny曾自己一個人去國家音樂廳看表演，逛超市，到淡水運動中心游泳，覺得臺北處處街道乾淨，臺灣人很有人情味，文化豐富，能來親自體驗學習，真是太棒了。Blake曾在街頭因為遇到太多摩托車穿梭，而不敢過馬路，和美國很不相同。Erick則說在臺南吃到臭豆腐，還是不太能接受這特殊的味道，但高速公路相當便捷和美國很像。Becka對臺灣吃的文化，覺得很有特色，不像美國太平淡了，Emma對豆類過敏，告知餐廳老闆後很配合，真是不可思議呢。
</w:t>
          <w:br/>
          <w:t>　這次全程陪同學習的歷史碩一劉兆崴和王雅緹說，這群年輕人一路上都非常好奇，常問問題，而且對文具店特別有興趣，看到許多文創小商品都設計很漂亮，紛紛採購回國。安齊毅表示，明年還要爭取經費再度帶學生來淡江，體驗這難忘的經驗。李其霖也贈送特產鳳梨酥當伴手禮。</w:t>
          <w:br/>
        </w:r>
      </w:r>
    </w:p>
    <w:p>
      <w:pPr>
        <w:jc w:val="center"/>
      </w:pPr>
      <w:r>
        <w:r>
          <w:drawing>
            <wp:inline xmlns:wp14="http://schemas.microsoft.com/office/word/2010/wordprocessingDrawing" xmlns:wp="http://schemas.openxmlformats.org/drawingml/2006/wordprocessingDrawing" distT="0" distB="0" distL="0" distR="0" wp14:editId="50D07946">
              <wp:extent cx="4876800" cy="4419600"/>
              <wp:effectExtent l="0" t="0" r="0" b="0"/>
              <wp:docPr id="1" name="IMG_d0102a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517f8f2f-6e2a-424d-8ed5-9e86944055c9.jpg"/>
                      <pic:cNvPicPr/>
                    </pic:nvPicPr>
                    <pic:blipFill>
                      <a:blip xmlns:r="http://schemas.openxmlformats.org/officeDocument/2006/relationships" r:embed="R10171a359bf74def" cstate="print">
                        <a:extLst>
                          <a:ext uri="{28A0092B-C50C-407E-A947-70E740481C1C}"/>
                        </a:extLst>
                      </a:blip>
                      <a:stretch>
                        <a:fillRect/>
                      </a:stretch>
                    </pic:blipFill>
                    <pic:spPr>
                      <a:xfrm>
                        <a:off x="0" y="0"/>
                        <a:ext cx="4876800" cy="4419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730752"/>
              <wp:effectExtent l="0" t="0" r="0" b="0"/>
              <wp:docPr id="1" name="IMG_424a61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46fb8745-bda2-4a96-a498-2dcdb87013b4.jpg"/>
                      <pic:cNvPicPr/>
                    </pic:nvPicPr>
                    <pic:blipFill>
                      <a:blip xmlns:r="http://schemas.openxmlformats.org/officeDocument/2006/relationships" r:embed="Rdbfe83bf32bf477c" cstate="print">
                        <a:extLst>
                          <a:ext uri="{28A0092B-C50C-407E-A947-70E740481C1C}"/>
                        </a:extLst>
                      </a:blip>
                      <a:stretch>
                        <a:fillRect/>
                      </a:stretch>
                    </pic:blipFill>
                    <pic:spPr>
                      <a:xfrm>
                        <a:off x="0" y="0"/>
                        <a:ext cx="4876800" cy="37307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0171a359bf74def" /><Relationship Type="http://schemas.openxmlformats.org/officeDocument/2006/relationships/image" Target="/media/image2.bin" Id="Rdbfe83bf32bf477c" /></Relationships>
</file>