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ca22da6a8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歡迎新生入學 葛校長領軍爬克難坡 學長姊勁舞演出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112學年度大學部、研究所新生開學典禮暨入學講習於9月7日及8日上午10時在紹謨紀念體育館7樓舉行。典禮開始前，由校長葛煥昭依循傳統，率學術副校長許輝煌、行政副校長林俊宏、國際事務副校長陳小雀、相關教學與行政單位主管，以及新生們登上132階的克難坡，同心感受「樸實剛毅」校訓精神。
</w:t>
          <w:br/>
          <w:t>開學典禮在合唱團教唱校歌、社團宣傳影片及表演中揭開序幕，二天分別由競技啦啦隊、熱門舞蹈社及舞蹈研習社、極限舞蹈社帶來精彩演出，成功炒熱現場氣氛。
</w:t>
          <w:br/>
          <w:t>葛校長首先歡迎新生們加入淡江大學，接著介紹學校概況及辦學績效，本校創立於1950年，今年邁入73週年，歷經奠基、定位、提升、轉變四波段的發展與建設，現已進入第五波「超越」。學校長期推動「國際化、資訊化、未來化」三化教育理念，規劃三環課程，深化五育內涵，培育學生為心靈卓越的淡江人，成為企業、雇主的最愛。最後，葛校長期勉同學精實自我能力，培養「AI及永續」跨領域技能，不僅要超越自己，更要超越真正的對手，現今時代進步飛快，「數位」和「淨零」雙轉型是未來的發展趨勢，唯有密切留意，才能順應時代潮流生存。
</w:t>
          <w:br/>
          <w:t>為了讓新生快速適應大學新環境，入學講習由教務長蔡宗儒、學務長武士戎及總務長蕭瑞祥介紹課程學習、校園生活須知及校內環境設備。蔡宗儒說明課程架構、選課規則、英語能力檢定畢業門檻、基本素養與專業核心能力、輔系輔修及雙主修登記，以及各學程相關規定；武士戎勉勵新生養成「學習穩定性」、「環境適應性」、「生命韌性」和全人賦能的軟實力，並善加利用學務處的資源，最後透過有獎徵答方式，協助新生了解校園生活應注意事項；蕭瑞祥提醒學生下載「淡江i生活」APP，若在校園內遇到緊急情況，可使用「緊急求救鈕」呼叫勤務中心，並鼓勵同學建立「喝水不喝糖」、「使用低碳便當」、「隨手關閉燈扇」等結合SDGs永續發展目標的好習慣，以及宣導搭公車上下學，安全又可參加抽獎活動。
</w:t>
          <w:br/>
          <w:t>下午時段則進行系務講習，由各系為新生進行系務簡介、系學會報告，以及宣導相關規定；衛生保健組則在學生活動中心舉辦新生健康檢查，為同學們的健康把關。
</w:t>
          <w:br/>
          <w:t>競技啦啦隊隊員、經濟系校友謝宗軒分享：「淡江的競技啦啦隊在乙組啦啦隊以凝聚力高、向心力強而出名，因得知本次開學典禮的表演人手不足，特地返校參與演出，非常樂意能回來貢獻己力。」資工一張韋婷說明，因為她喜歡動作類型的活動，所以對於競技啦啦隊的表演感到印象深刻。運管一魏岑軒表示，升上大學後希望能繼續保持好成績，努力爭取校內獎學金。化學二田芷寧則分享，剛轉學進淡江，期許自己在生活及學業都能儘快步上軌道，並找到多元興趣，充實大學經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aed2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5346b5e3-f5a4-4380-960b-56a996b1bd16.jpg"/>
                      <pic:cNvPicPr/>
                    </pic:nvPicPr>
                    <pic:blipFill>
                      <a:blip xmlns:r="http://schemas.openxmlformats.org/officeDocument/2006/relationships" r:embed="R177adf81e59546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ab08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ce8fbd93-96c5-4bef-991a-c17efb15df5d.jpg"/>
                      <pic:cNvPicPr/>
                    </pic:nvPicPr>
                    <pic:blipFill>
                      <a:blip xmlns:r="http://schemas.openxmlformats.org/officeDocument/2006/relationships" r:embed="Recb3f8950aef48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c6e2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2afcf45-9456-4f71-8a9e-2bbf438980b5.jpg"/>
                      <pic:cNvPicPr/>
                    </pic:nvPicPr>
                    <pic:blipFill>
                      <a:blip xmlns:r="http://schemas.openxmlformats.org/officeDocument/2006/relationships" r:embed="Ra587f0e79ad045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5f5b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1a89169-2002-424e-978e-c1ea9ce19b68.jpg"/>
                      <pic:cNvPicPr/>
                    </pic:nvPicPr>
                    <pic:blipFill>
                      <a:blip xmlns:r="http://schemas.openxmlformats.org/officeDocument/2006/relationships" r:embed="Rdf4de94ac8a54e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af1b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0526a53a-a2a9-44e8-87d4-4d89987b3e84.JPG"/>
                      <pic:cNvPicPr/>
                    </pic:nvPicPr>
                    <pic:blipFill>
                      <a:blip xmlns:r="http://schemas.openxmlformats.org/officeDocument/2006/relationships" r:embed="R5d14257c18d241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7adf81e595461c" /><Relationship Type="http://schemas.openxmlformats.org/officeDocument/2006/relationships/image" Target="/media/image2.bin" Id="Recb3f8950aef485a" /><Relationship Type="http://schemas.openxmlformats.org/officeDocument/2006/relationships/image" Target="/media/image3.bin" Id="Ra587f0e79ad04587" /><Relationship Type="http://schemas.openxmlformats.org/officeDocument/2006/relationships/image" Target="/media/image4.bin" Id="Rdf4de94ac8a54e22" /><Relationship Type="http://schemas.openxmlformats.org/officeDocument/2006/relationships/image" Target="/media/image5.bin" Id="R5d14257c18d24127" /></Relationships>
</file>