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3e7d25057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風保系友黃秀玲捐款兩千萬元 預計頒發各年級第一名每名20萬元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已成立58週年的本校風險管理與保險學系（前身為保險學系），擁有許多的優秀系友們，本月甫開學，退休教師兼系友黃秀玲，為回饋母校，期望培育優秀保險專業人才，捐出個人積蓄新台幣2,000萬元，設立「現代保險獎學金」，以吸引優秀學生報考本校風保系。系主任田峻吉表示，該筆獎學金猶如及時雨，提供大學部學生莫大的鼓勵。
</w:t>
          <w:br/>
          <w:t>黃秀玲老師在本校保險系任教30年，曾擔任保險系主任，也是現代保險傳媒創辦人。此項風保系有史以來最大筆的善款，自109學年度起入學新生適用，並以「淡江大學現代保險獎學金管理要點」規範相關事宜。
</w:t>
          <w:br/>
          <w:t>預計獎學金將發給就讀風保系大學部學生，一至四年級各年級系排名第一名的同學，與畢業學業總成績排名第一名的優秀同學，每年發給5個名額。每位獲獎學生，將可領取新台幣20萬元獎學金。每年發出100萬元，持續20年。
</w:t>
          <w:br/>
          <w:t>獎學金將由風保系組成審查委員會、系級獎學金審查委員會，由系主任擔任召集人，並由系內專任教師組成委員會，每年至少召開一次會議，評審獎學金申請案，審議獎學金推薦案，並評估執行成效。得獎名單經系獎助學金委員會通過後，將獲獎名單送交給現代保險教育事務基金會，得獎名單通過後，獲獎同學應簽具切結書，始得頒發。
</w:t>
          <w:br/>
          <w:t>本獎學金將由財務處設置專帳管理，將其分為以下二種方式運用：其中1,000萬元採非基金方式管理，核發次學年度起第1至10年之獎學金。另1,000萬元採基金方式管理，孳息用以供風保系推動系務發展使用，本金於捐款次學年度起之第10年解除基金，用於頒發第11至20年之獎學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ee77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66ce994f-572c-4b94-b9c4-0493d46b471d.jpg"/>
                      <pic:cNvPicPr/>
                    </pic:nvPicPr>
                    <pic:blipFill>
                      <a:blip xmlns:r="http://schemas.openxmlformats.org/officeDocument/2006/relationships" r:embed="Rf6980913d9b748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980913d9b748fe" /></Relationships>
</file>