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e8c98ccab4b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部落生活工藝展 體現原住民文化美學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原住民族學生資源中心9月22日至10月30日，在商管大樓4樓原民意象空間舉辦「山的那一編」部落生活工藝展，現場展出臺灣原住民工藝師和設計師以山林賦予的物質，轉換為充滿靈性與美感的手工藝品，歡迎有興趣者前往欣賞這些由天然素材採集與再利用製作的藝品，感受原住民的獨特美學。
</w:t>
          <w:br/>
          <w:t>首日下午2時在B302a舉辦開幕分享茶會，新北市政府原住民族行政局局長林瑋茜致詞表示，此次展出的作品與原住民族的部落記憶很有淵源，其中將「原民文化」結合「自然素材再利用」的檳榔葉鞘再生設計，讓她極為佩服。此外，她也期盼未來能將更多相關展覽帶入校園，藉由多元族群的交流，把全民原教的精神推廣出去。本校行政副校長林俊宏分享，自己曾擔任原資中心主任，源社是學務長任內成立的社團，當時的歡樂氣氛和互動經驗讓他印象非常深刻。最後，要感謝新北市原民局提供這個機會，與淡江大學合作展覽，共同推廣原住民文化。
</w:t>
          <w:br/>
          <w:t>接著由俄文系校友、同時也是本次策展人的拿鞘工作室負責人劉大衛，以「原住民族傳統工藝與創新設計之激盪」為題，解說一路走來的心路歷程及未來期許，他也分享自己的作品使用臺灣在地原生材料，儘量環保再利用，秉持對自然的敬意和追尋事物本質的精神，期許達到與大自然共生的永續目標。
</w:t>
          <w:br/>
          <w:t>最後，由工藝師林駿逸帶領參與者進行手工藝體驗，以檳榔葉鞘實作部落稱為石頭火鍋的鞘器皿。乾燥的葉鞘易碎易裂，一經彎折就斷，所以製作前要先泡水軟化，再將葉鞘彎折製作大小合適的造型，然後風乾讓水分蒸發，最後組合完成，即為耐高溫且不會漏水的實用容器，充分展現與大自然相處的智慧。
</w:t>
          <w:br/>
          <w:t>英文四黃忻茨分享：「我很欽佩劉大衛老師想傳承的共生永續理念，不會因文化逐漸沒落而放棄自己熱愛的興趣，努力將原民文化推廣出去，這種精神帶給我相當大的感動，值得我們去學習！」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99232"/>
              <wp:effectExtent l="0" t="0" r="0" b="0"/>
              <wp:docPr id="1" name="IMG_64be13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31381c1c-2a9b-4385-a202-e99729f69e19.jpg"/>
                      <pic:cNvPicPr/>
                    </pic:nvPicPr>
                    <pic:blipFill>
                      <a:blip xmlns:r="http://schemas.openxmlformats.org/officeDocument/2006/relationships" r:embed="R3da7144eecaf4c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99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6cb49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6c2cd115-e068-472b-a511-32b315147458.jpeg"/>
                      <pic:cNvPicPr/>
                    </pic:nvPicPr>
                    <pic:blipFill>
                      <a:blip xmlns:r="http://schemas.openxmlformats.org/officeDocument/2006/relationships" r:embed="R27cf69f9c4334c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4cd1e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6f4bf3be-312b-4b83-a736-1618d234372b.jpeg"/>
                      <pic:cNvPicPr/>
                    </pic:nvPicPr>
                    <pic:blipFill>
                      <a:blip xmlns:r="http://schemas.openxmlformats.org/officeDocument/2006/relationships" r:embed="Red88f3aa2dee4e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54044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1b2aeb82-b424-46be-817d-aa6a0c4968e1.jpeg"/>
                      <pic:cNvPicPr/>
                    </pic:nvPicPr>
                    <pic:blipFill>
                      <a:blip xmlns:r="http://schemas.openxmlformats.org/officeDocument/2006/relationships" r:embed="Rc23d6abb585c48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a7144eecaf4ca2" /><Relationship Type="http://schemas.openxmlformats.org/officeDocument/2006/relationships/image" Target="/media/image2.bin" Id="R27cf69f9c4334c27" /><Relationship Type="http://schemas.openxmlformats.org/officeDocument/2006/relationships/image" Target="/media/image3.bin" Id="Red88f3aa2dee4e6d" /><Relationship Type="http://schemas.openxmlformats.org/officeDocument/2006/relationships/image" Target="/media/image4.bin" Id="Rc23d6abb585c483f" /></Relationships>
</file>