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a58ef74eec460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書藝智生-AI生成書法創藝競賽 邀你呈現AI+書法新風貌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庭安淡水校園報導】你知道傳統書法跟AI的結合，可以擦出什麼樣的火花嗎？為使年輕世代親近書法藝術，更進一步賦予傳統書法新生命，文錙藝術中心首度舉辦「書藝智生-AI生成書法創藝比賽」，期盼參賽者利用AI新科技，生成獨一無二的書法作品，進而在過程中對書法產生興趣。
</w:t>
          <w:br/>
          <w:t>由文錙藝術中心主任，知名書法家張炳煌與本校資工系團隊合作研發的「e筆書畫系統」，將傳統書畫藝術成功數位轉型，透過科技方式精彩呈現，本次競賽則更希望進一步透過生成式AI繪圖應用軟體，包括Midjourney、Stable Diffusion、Bing Image Creator……等運用，將書法特色創新組成，生成饒富想像力的書法創藝作品，更期盼參賽者在創作過程中了解書法內涵、特色與傳承的意義，進而為新世紀的書法藝術，找出科技元素的新生之路。
</w:t>
          <w:br/>
          <w:t>比賽採線上報名，參賽者不限國籍年齡，每人作品以１件為限，填寫報名表單後，在11月20日前將作品寄至139982@o365.tku.edu.tw 信箱（檔名格式：作品題名-作者姓名），作品須為利用AI生成之圖像（JPG或PNG檔），不得超過5MB，且包含主題名稱及50字至100字說明，釋明該作品在書法的詮釋和呈現的意義，文字內容須為自我創寫，不得抄襲。
</w:t>
          <w:br/>
          <w:t>比賽將評選出第1名1位，獎金8,000元；第2名2位，獎金6,000元；第3名5位，獎金3,000元；佳作若干位，得獎者均可獲頒獎狀乙張。得獎名單將於11月29日公告於文錙藝術中心網頁。歡迎有興趣的教職員工生踴躍報名，網址為https://forms.gle/k7htHwiKQbbh5JSr8 ，如有任何問題，可洽詢淡江書法研究室，分機3033。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316480" cy="1633728"/>
              <wp:effectExtent l="0" t="0" r="0" b="0"/>
              <wp:docPr id="1" name="IMG_c3d125e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c0460f65-69dd-4ec0-bdb8-ee07f477d399.jpg"/>
                      <pic:cNvPicPr/>
                    </pic:nvPicPr>
                    <pic:blipFill>
                      <a:blip xmlns:r="http://schemas.openxmlformats.org/officeDocument/2006/relationships" r:embed="R33c8258925be4b1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16480" cy="16337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3c8258925be4b11" /></Relationships>
</file>