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2fcd338fe48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教學實踐研究研討會 跨校分享多元經驗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教師教學發展中心10月6日上午10時，在本校淡水校園覺生國際會議廳，舉辧「2023淡江大學教學實踐研究研討會」，期許透過跨校教學實踐研究經驗分享與交流，提升教學品質與學生學習效果，國內各大專校院教師及學生到場參與。
</w:t>
          <w:br/>
          <w:t>專題講座由銘傳大學教務長遲文麗，分享該校教學實踐研究計畫推動經驗，她首先以數據呈現該校6年來推動教學實踐研究成果、及對於提升教師教學、學術能量的成效。其次分別就推動4大架構「培訓」、「共學」、「實踐」、「獎勵」逐一說明執行策略與方式，其中特別提及「課程重構計畫」，對於提升教師參與創新教學意願，強化進行教學實踐研究的動機有良好成效；另透過「納入教學彈性薪資基分記點」、「納入專案轉專任教師條件計分」等獎勵方式，鼓勵教師積極參與。最後強調「精進教學是教師的使命，不一定能提升招生效益，所以除此之外，更應注重學系特色的建立，才能立於不敗之地。」
</w:t>
          <w:br/>
          <w:t>本次研討會論文發表共30篇，現場發表分別於I301、I601及覺生國際會議廳進行，海報發表則於覺生國際會議廳進行展示，發表人除本校師生，另有國立宜蘭大學、臺北基督學院、臺北市立大學、龍華科技大學、德明財經科技大學、東吳大學、亞洲大學、臺北商業大學、國立陽明交通大學、國立屏東大學、國立臺灣師範大學及國立東華大學共12所學校師生，分享多元主題的教學實踐研究成果。
</w:t>
          <w:br/>
          <w:t>龍華科大助理教授趙茂林分享，當初申請教學實踐研究，係希望解決教學現場的問題，由於成效不錯便持續進行，尤其在跨領域教學方面更有相當助益。身兼相關業務行政的他，對於銘傳大學的初審制度印象深刻，認為能提供申請教師更多協助；本校建築系助理教授黃奕智表示，教學是條漫長的路，因此學校的支持相對重要，銘傳大學和本校都做到這一點，因此在教學實踐研究的推動上都能獲得豐碩成果。他感謝教發中心的幫助，讓自己能夠透過參加各種分享活動，發掘更適合學術專業的教學模式，也讓自己能夠思考如何更貼近學生，進一步引導其學習並提升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0464"/>
              <wp:effectExtent l="0" t="0" r="0" b="0"/>
              <wp:docPr id="1" name="IMG_83599d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cb42630d-cadc-4ff7-b10a-e92ae3a16d81.jpg"/>
                      <pic:cNvPicPr/>
                    </pic:nvPicPr>
                    <pic:blipFill>
                      <a:blip xmlns:r="http://schemas.openxmlformats.org/officeDocument/2006/relationships" r:embed="Rce26da20695445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0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26da2069544515" /></Relationships>
</file>