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08ca07f47742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展翅漫舞 自在悠游 賽博頻道邀您共賞淡江飛羽眾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賽博之窗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四野吹起的晚風，分明微涼，帶著濃郁的梔子花香，在逐漸加深的墨色裡，以無限溫柔淹沒所有細節。夜色微暈，笙歌寂寞，我見你深情凝望著銀色月光，以何等飽滿孤獨的眸；你每一縷纖毫、每一絲飾羽都因著夜風而輕輕張開。故鄉何處是？忘了除非醉，莫說是失眠，你原是暗夜之鷺啊！
</w:t>
          <w:br/>
          <w:t>
</w:t>
          <w:br/>
          <w:t>今世，習慣在白日遇見你。冊卷中書寫著，「夜鷺，在物種演化之路上被人類干預了。」是的，我知道你正堅強地詮釋著一個孤獨生命面對困境與突圍的姿態，演成晨型鳥，以適應生存。白晝，你總將頸部縮起，臨流俯視，是否正無語抗議著人群的擁擠喧嚷？！
</w:t>
          <w:br/>
          <w:t>
</w:t>
          <w:br/>
          <w:t>夜雨談兵，秋風說劍，說什麼「大笨鳥」，黑冠麻鷺其實從來不曾錯過什麼。那踟躕蹀踱的每一步、那徒然悵惘的每一念，正練就出明快強悍而又纏綿綢繆的喙刀法。好想知道，究竟是什麼在你矛盾的軀殼內快速流轉與停滯？
</w:t>
          <w:br/>
          <w:t>
</w:t>
          <w:br/>
          <w:t>垂楊天氣，歲月須得酒消磨。舉杯的人吶！《山海經》第十一卷〈海內西經〉記載，「大澤方百里，群鳥所生及所解。」第十七卷〈大荒北經〉又誌錄，「有大澤方千里，群鳥所解。」縱然抉擇總是困難的，而你，與眾鳥千山萬水群飛至此，這裡的春風挽留你、秋雷呼喚你！那為什麼還要蹉跎遲疑？你遂願在此脫換羽毛、安身立命、棲息繁衍。
</w:t>
          <w:br/>
          <w:t>
</w:t>
          <w:br/>
          <w:t>我眸中漾著一泓醉意，酒醒何處？想著，黃頭鷺那閃爍著橙琥珀色的羽光，必然是起因於一種極深極久的思慕，一種從來不曾稍稍止歇的渴念，都屏息凝神地密封在酒甕裡，才能在時序變化時釀成如此絕艷之色。一抹春痕夢裡收，我為之魂動眼熱，微微嘆息，唯願同飛共醉啊！想來，人間癡迷大約如是。
</w:t>
          <w:br/>
          <w:t>
</w:t>
          <w:br/>
          <w:t>煙波悄悄風滿棹，漫唱漁家傲，與您輕舟酣暢遊清溪，竟不知日之夕矣。影影綽綽融進暮間靄光，穿行橫塘荷花深處，不意驚起幽杳花汀漁浦那一灘鷺鳥驚飛，清香流溢。賽博頻道渴望您為自己留下一段時光、離別現實中的紛擾。「美學補給站」專輯，只為您讀影說像，期盼您喜歡這集由夜鷺、黑冠麻鷺，以及黃頭鷺共同演繹的校園影像；喜歡歲月醇樸的〈鷺酊季〉，歡迎點選連結觀賞：https://youtu.be/pQmxdVCdzHA 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79776"/>
              <wp:effectExtent l="0" t="0" r="0" b="0"/>
              <wp:docPr id="1" name="IMG_19bab0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07e8fa9e-ef42-4835-8dd8-db104d6b25a0.png"/>
                      <pic:cNvPicPr/>
                    </pic:nvPicPr>
                    <pic:blipFill>
                      <a:blip xmlns:r="http://schemas.openxmlformats.org/officeDocument/2006/relationships" r:embed="R276cf8c438624a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79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6cf8c438624a15" /></Relationships>
</file>