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69075133ef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陳志欣 潘伯申 獲台灣創新技術發明金獎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化學系系主任陳志欣與副教授潘伯申團隊，參與10月12日至14日在臺北世貿展覽館「2023年台灣創新技術博覽會」，陳志欣以「氨氣檢測系統及氨氣檢測方法」、潘伯申以「四硼酸化合物的製備方法及四硼酸化合物」主題，在發明競賽中雙獲金牌獎榮耀，兩項研究皆已取得中華民國專利。
</w:t>
          <w:br/>
          <w:t>　陳志欣發明以試紙精密測出空氣中氨氣比例，可改善養雞場或其他養殖場的環境，他期待未來業者能因檢測結果，考慮改善設備與提升品質，透過觀念轉換改變現況。他認為這次展出「讓學生有參展經驗，是訓練學生表達的好機會，比起獲獎，更希望學生能累積到很好的學習經驗。」
</w:t>
          <w:br/>
          <w:t>　陳志欣表示，該博覽會有許多國際廠商參展，這樣的國際活動，對於本校的推廣非常具有效益，除了讓本校能見度增加外，優秀的研究能力更能被肯定。他分享參展目的，就是為讓更多有需要的人，決定如何使用這項發明。
</w:t>
          <w:br/>
          <w:t>　潘伯申表示，自2003年起，世界各大藥廠總計推出了六種針對不同疾病的含硼藥物，光是2019年的含硼藥物總銷售額，全球達到近22億美金之譜。一般而言，含硼藥物的合成不易，且需經過一連串的合成步骤才可獲得，因此開發成本高昂。本發明具有操作簡單、反應時聞短以及合成效率高等優點。對於想開發含硼藥物的公司而言，可大幅降低研發成本。
</w:t>
          <w:br/>
          <w:t>　潘伯申分享，這兩項發明皆獲金牌獎，後續將利用此兩項專利共同開發新的技術應用，也預計再申請中華民國專利。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54d5a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7c5a867b-dc66-4785-9c1b-d34894afc1d1.jpg"/>
                      <pic:cNvPicPr/>
                    </pic:nvPicPr>
                    <pic:blipFill>
                      <a:blip xmlns:r="http://schemas.openxmlformats.org/officeDocument/2006/relationships" r:embed="R418c70f01daf49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5d07b7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118be9b-a0c9-4307-a543-3a69a8ff7a36.jpg"/>
                      <pic:cNvPicPr/>
                    </pic:nvPicPr>
                    <pic:blipFill>
                      <a:blip xmlns:r="http://schemas.openxmlformats.org/officeDocument/2006/relationships" r:embed="R7f1e21b8edc845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2336"/>
              <wp:effectExtent l="0" t="0" r="0" b="0"/>
              <wp:docPr id="1" name="IMG_034d23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53ba634-d070-498f-b48d-d72411821c3d.jpg"/>
                      <pic:cNvPicPr/>
                    </pic:nvPicPr>
                    <pic:blipFill>
                      <a:blip xmlns:r="http://schemas.openxmlformats.org/officeDocument/2006/relationships" r:embed="R60a15c114e1a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2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8c70f01daf49e7" /><Relationship Type="http://schemas.openxmlformats.org/officeDocument/2006/relationships/image" Target="/media/image2.bin" Id="R7f1e21b8edc8459d" /><Relationship Type="http://schemas.openxmlformats.org/officeDocument/2006/relationships/image" Target="/media/image3.bin" Id="R60a15c114e1a4d99" /></Relationships>
</file>