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d43e7a3c243e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1172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航太系承辦太空教育活動 點燃學子熱情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【本報訊】航空太空工程學系近日分別接受國家太空中心（TASA）、「臺灣太空科學聯盟」（Taiwan Space Union, TSU）委託，承辦「第五屆立方衛星任務設計競賽」與「第五屆衛星科學工作坊學生日」兩項航太教育相關的學生活動。其中「太空學生日」活動更選於校慶典禮11月4日當天在淡水校園舉辦，並首次將參與學員擴及國、高中學生，及國外的交換生團體，希望透過活動激發年輕學子投入太空領域之企圖心，共同繪製更美好的臺灣衛星科學研究發展藍圖。
</w:t>
          <w:br/>
          <w:t>此兩項為「2023年臺灣太空國際年會」（Taiwan International Assembly of Space Science, Technology, and Industry, TASTI）中，以學生為主體的活動。「第五屆立方衛星任務設計競賽」自2017年起辦理，主要鼓勵與太空科學和技術相關的基礎和應用研究，以激發更多的創新和更多的人參與太空計劃。本年度第五屆，報名隊數遠多於往年，共有21隊，10月30日起在南港展覽館舉辦複賽，10組入圍隊伍將進行全英文口頭報告。
</w:t>
          <w:br/>
          <w:t>今年（2023年）第五屆「衛星科學工作坊」的學生日活動，由國科會與其成立的我國太空科學的交流平台與智庫「臺灣太空科學聯盟」指導，本校航太系所屬的太空科技實驗室承辦。延續第四屆，由學生自主規劃辦理，除邀請國家太空中心副主任郭添全、臺灣太空科學聯盟主席葉永烜演講，並安排航太專家與學生們坐下來進行「桌邊座談」。目前參與的9個團隊包括淡江、陽明、中央等大學學生，及來自本校的印度交換生團隊，及建國中學航空社等國、高中生。
</w:t>
          <w:br/>
          <w:t>航太系系主任蕭富元表示，太空產業近年蓬勃發展，2021年5月通過《太空發展法》之後，政府也宣示將太空列為六大核心戰略產業，未來幾年，太空產業對人才需求將大幅增加。淡江航太系一向秉持航空、太空雙專業並重的教育理念，致力於培養我國未來太空產業所需人才。在太空教育方面，除了透過研製小型科研探空火箭來培養太空系統工程人才，也與TASA及TSU合作，經由辦理「立方衛星任務設計競賽」與「衛星科學工作坊學生日」等活動，加強學生交流，點燃學子的熱情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7c38c6a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0/m\ae2b27e9-c8a4-4e36-ac65-c16b7d77ad71.jpg"/>
                      <pic:cNvPicPr/>
                    </pic:nvPicPr>
                    <pic:blipFill>
                      <a:blip xmlns:r="http://schemas.openxmlformats.org/officeDocument/2006/relationships" r:embed="Rc6e872c063464d4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f144f4b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0/m\03f520b3-f356-4475-b506-81f009ad4cf6.jpg"/>
                      <pic:cNvPicPr/>
                    </pic:nvPicPr>
                    <pic:blipFill>
                      <a:blip xmlns:r="http://schemas.openxmlformats.org/officeDocument/2006/relationships" r:embed="R52894b367484483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6e872c063464d4b" /><Relationship Type="http://schemas.openxmlformats.org/officeDocument/2006/relationships/image" Target="/media/image2.bin" Id="R52894b367484483f" /></Relationships>
</file>