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1c3cf56b344e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1172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維持經濟成長 周鳴瑞講述兩岸協商小故事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何柏均淡水校園報導】歷史系兼任副教授李月娥於10月24日下午3時再驚聲大樓國際會議廳，邀請陸委會法政處處長周鳴瑞，主講「兩岸協商小故事」。他說明兩岸實際情況，以及最近前往大陸交流，應先請對方主辦單位確保入出境不會被無理留置，或團進團出等，他表明，兩岸皆希望維持經濟成長、促進兩岸交流、避免戰爭和維護安全。
</w:t>
          <w:br/>
          <w:t>　他以中國欲統一臺灣為開頭，說明美臺中目前處於一個動態均衡中，美國希望維持西太平洋能源與貿易的暢通；世界各國若沒有挑戰「一個中國原則」的說法，中國不會做出危險舉動，就是一種平衡，但共軍仍時時在臺灣周邊海域進行軍演。三方對現狀雖不滿意，但只能接受。
</w:t>
          <w:br/>
          <w:t>　歷史二王宥樺表示：「這場演講期待已久，因為對兩岸話題一直都有興趣，聽完講座更清楚瞭解中國對臺灣的看法及態度，原本以為對岸只對臺灣的晶片經濟虎視眈眈，但講者解釋文化的影響對中國人有多麼重要，為我們上了寶貴的一課！」日文四林芸安分享，演講內容不僅有趣，還打破了原本對兩岸議題的想像。講者分享兩岸談判內容，「結果對未來影響很大，個人如擁有這項技能是至關重要的。談判不是辯論、不是口舌之爭，而是一項工具，透過談判進而得到既定目的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923dd9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3-10/m\711dd762-9ee6-4cc5-b089-3c13c4ed05c9.jpg"/>
                      <pic:cNvPicPr/>
                    </pic:nvPicPr>
                    <pic:blipFill>
                      <a:blip xmlns:r="http://schemas.openxmlformats.org/officeDocument/2006/relationships" r:embed="R4e72caaed225477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1d8495f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3-10/m\1334b84d-2350-4a26-a955-ee5a9f0d71fb.jpg"/>
                      <pic:cNvPicPr/>
                    </pic:nvPicPr>
                    <pic:blipFill>
                      <a:blip xmlns:r="http://schemas.openxmlformats.org/officeDocument/2006/relationships" r:embed="R4eadb9f8942a43d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e72caaed225477f" /><Relationship Type="http://schemas.openxmlformats.org/officeDocument/2006/relationships/image" Target="/media/image2.bin" Id="R4eadb9f8942a43d3" /></Relationships>
</file>