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e58c0140064b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1171 期</w:t>
        </w:r>
      </w:r>
    </w:p>
    <w:p>
      <w:pPr>
        <w:jc w:val="center"/>
      </w:pPr>
      <w:r>
        <w:r>
          <w:rPr>
            <w:rFonts w:ascii="Segoe UI" w:hAnsi="Segoe UI" w:eastAsia="Segoe UI"/>
            <w:sz w:val="32"/>
            <w:color w:val="000000"/>
            <w:b/>
          </w:rPr>
          <w:t>Alumni Association Headquarters: Lawrence Lin Passes the Torch to Tsang-Jiang Chen, and 26 Outstanding Alumni from Various Industries Including Yi-Lin Huang Selected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14th General Meeting of Tamkang University Alumni Association Headquarters was held on October 14 and 15, with alumni representatives from across the country gathering in Taichung City. The alumni conference on the 14th took place at Le Meridien Hotel in Taichung, with nearly 600 alumni from various counties and cities nationwide coming together. Mayor of Taichung Shiow-Yen Lu, an outstanding alumnus of our university, personally welcomed the alumni. During the meeting, a new Alumni Association President was elected. As the 13th-term President, Lawrence Lin, passed on the responsibility to Tsang-Jiang Chen, the former President of the Alumni Association in Kinmen. Chen will lead the Alumni Association into a brighter era. Additionally, President Huan-Chao Keh personally presented certificates to the Outstanding Alumni, Lawrence Lin awarded the Crystal Memorial Trophy, and Chairperson Flora Chia-I Chang expressed gratitude to Lawrence Lin for uniting the alumni and congratulated the award-winning alumni.
</w:t>
          <w:br/>
          <w:t>The 26 recipients of the 11th Outstanding Alumni come from various fields and are recognized for their excellence, including:
</w:t>
          <w:br/>
          <w:t>Science and Technology: Yi-Lin Huang, Rong-Yi Tsai
</w:t>
          <w:br/>
          <w:t>Education and Academics: Pei-Shih Wu, Chia-Lung Lin, Yi-Tai Chiang, Hao-Sen Yang, Wen-Chi Liu
</w:t>
          <w:br/>
          <w:t>Entrepreneurship Role Model: Chun-Chih Wang
</w:t>
          <w:br/>
          <w:t>Business and Management: Shan-Ho Ku, Fan-Ching Hsu, Yu-Hsiang Liu
</w:t>
          <w:br/>
          <w:t>Social Service: Sheng-Te Chiang, Ba-Hong Lin, Ming-Cheng Chen, Rong-Huan Chen, Hui-Hsun Hsiao, Kuan-Chao Hsieh
</w:t>
          <w:br/>
          <w:t>Public Office: Shih-Cheng Hsu, Ta-Tien Chen, Min-Feng Liao, Hsi-Chin Tai
</w:t>
          <w:br/>
          <w:t>Comprehensive Category: Hsiao-Ling Chiang, Chi-Chang Wu, Yen-Ping Kuo, Chung-Chi Kuo, Bao-Lan Tung
</w:t>
          <w:br/>
          <w:t>Alumni extended their congratulations to the outstanding senior alumni who received this recognition.
</w:t>
          <w:br/>
          <w:t>The Alumni Association member conference this year was organized by the Alumni Association in Taichung, and will be hosted by the Alumni Association in Kaohsiung next year. Lawrence Lin stated that since our university's founding, the number of alumni has exceeded 300,000, and they have excelled in various fields, spreading to every corner of the world. The incoming President, Tsang-Jiang Chen, who was previously Vice President, has extensive experience and a wide network. He expressed his gratitude for the strong support and entrusted responsibility from alumni across the globe. Bringing together over 300,000 alumni worldwide is a significant task, and he hopes that senior alumni will continue to offer their strong support to perpetuate the enduring spirit of Tamkang. The 2 days of alumni activities were lively. Everyone in blue uniforms, creating a family-like atmosphere, engaged in friendly interactions, singing and celebrating on stage, with laughter and songs echoing throughout the event. Alumni continuously captured beautiful memories through photography.</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1600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fd9e09df-5091-49fa-9c51-83619baefd0d.jpg"/>
                      <pic:cNvPicPr/>
                    </pic:nvPicPr>
                    <pic:blipFill>
                      <a:blip xmlns:r="http://schemas.openxmlformats.org/officeDocument/2006/relationships" r:embed="R3fe0b825a1d3459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2beee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7e583201-fc30-4d5f-bc08-a647ff417e03.jpg"/>
                      <pic:cNvPicPr/>
                    </pic:nvPicPr>
                    <pic:blipFill>
                      <a:blip xmlns:r="http://schemas.openxmlformats.org/officeDocument/2006/relationships" r:embed="Re75fdbc695464aaf"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e35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5bea3676-c744-4417-b590-29a534cc2dc9.jpg"/>
                      <pic:cNvPicPr/>
                    </pic:nvPicPr>
                    <pic:blipFill>
                      <a:blip xmlns:r="http://schemas.openxmlformats.org/officeDocument/2006/relationships" r:embed="Rd719c83c4e764e1f"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fe0b825a1d3459d" /><Relationship Type="http://schemas.openxmlformats.org/officeDocument/2006/relationships/image" Target="/media/image2.bin" Id="Re75fdbc695464aaf" /><Relationship Type="http://schemas.openxmlformats.org/officeDocument/2006/relationships/image" Target="/media/image3.bin" Id="Rd719c83c4e764e1f" /></Relationships>
</file>