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34df3d1e243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大傳系友林雨荷 畢業2年獲曾虛白新聞獎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意文淡水校園報導】第49屆曾虛白先生新聞獎11月7日下午在臺北舉行頒獎典禮，正式揭曉10大獎項得主，本次共計445件作品參賽。大傳系系友林雨荷參與聯合報、財團法人願景工程基金會製作的「解凍格陵蘭」，獲得「數位創新類」新聞大獎榮銜。林雨荷感謝在大傳系的學習，及淡江時報記者的訓練，讓她一畢業迅速進入職場。
</w:t>
          <w:br/>
          <w:t>　「解凍格陵蘭」為聯合報與願景工程基金會共同策畫的國際報導，同時也是跨單位合作的全媒體策展，報導規模包含報紙、網路、紀錄片和數位專題，使用多元創新的敘事手法，讓讀者能更深入了解相關資訊，重視全球暖化造成的可能危機。
</w:t>
          <w:br/>
          <w:t>　林雨荷代表獲獎團隊上台致詞，她指出，團隊2022年前往格陵蘭，直擊氣候變遷現場，期待透過多元呈現方式，讓讀者理解全球暖化，不是遠在天邊的議題，而是早已潛移默化，影響你我的生活，這一切不是不會發生。
</w:t>
          <w:br/>
          <w:t>　提及製作的過程，林雨荷表示，「蒐集資料」與「安排時間」，是較為棘手的問題。為更全面地了解暖化議題，她需要大量閱讀外國網站的資訊，蒐集所需數據和資料；此外，採訪團隊結束的同時，幕後單位必須及時索取素材，避免影響到進度，整體製作時間相當緊湊。
</w:t>
          <w:br/>
          <w:t>　「以前都會覺得全球暖化離我很遙遠，製作這個專題才發現，原來世界上這麼多人會受到影響。」林雨荷分享，現在出門都會自行攜帶環保袋、減少使用一次性餐具與塑膠袋，培養對環境更友善的生活習慣。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51632"/>
              <wp:effectExtent l="0" t="0" r="0" b="0"/>
              <wp:docPr id="1" name="IMG_cf9539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e0529cc5-2636-40d2-bdba-35c523c6522b.jpg"/>
                      <pic:cNvPicPr/>
                    </pic:nvPicPr>
                    <pic:blipFill>
                      <a:blip xmlns:r="http://schemas.openxmlformats.org/officeDocument/2006/relationships" r:embed="Rd1f2591c287f4c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51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f2591c287f4c95" /></Relationships>
</file>