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11df17ea4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班代表座談提問踴躍 葛校長傾聽學子建言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學務處生活輔導組11月16日中午12時30分，在覺生國際會議廳舉辦「一、四、五年級班代表座談會」，由校長葛煥昭主持，行政副校長林俊宏、國際事務副校長陳小雀、相關教學與行政單位主管，以及班代表共同出席。
</w:t>
          <w:br/>
          <w:t>首先頒發112學年度優秀青年獎，共有14位同學獲獎。葛校長致詞表示，優秀青年不僅學業成績優異、社團表現活躍、熱心公益，可說是文武雙全、術德兼備，體現淡江培育「心靈卓越」人才的精神。班代表是學校和同學間的重要橋梁，雖然現今溝通管道多元，但面對面的座談，師長能即時回覆提問，是最有效率的溝通方式。
</w:t>
          <w:br/>
          <w:t>會計一傅士民提出大學城菸橋的菸害問題，學務長武士戎回應，為有效改善菸害問題，生輔組教官、校安人員及環安中心同仁，已加強禁菸巡邏和積極勸導。生輔組組長賴金燕補充說明，校內菸巡已提高至每日六梯次，並執行定點督導及禁菸教育宣導，在校園內違規吸菸者將依校規處分、通報衛生局。
</w:t>
          <w:br/>
          <w:t>英文一周星羽及蘇暄分別提及淡江國際學園距離校園偏遠、宿舍房門須用鑰匙開啟的不便。住輔組組長陳瑞娥說明，淡江國際學園有固定班次的接駁專車，同學們若有其他時段的接駁需求，可依尖峰、離峰時間，討論調整時刻表。至於房卡轉換為喇叭鎖，是因原有設備過於老舊，改由宿舍大門監控進出，維護住宿安全，請大家多加配合，對此，葛校長表示，喇叭鎖是過渡期的因應措施，學校會積極處理該問題，未來會汰換為更方便的設備，如人臉辨識系統，提供學生既安全又方便的住宿環境。
</w:t>
          <w:br/>
          <w:t>資管四李長翰希望學校能增加考取國際證照的補助，及增開產學合作相關課程，諮輔組組長林怡君表示，會積極爭取證照補助，諮輔組本學期幾乎每週都邀請業師到校演講、分享職場經驗及產業趨勢，鼓勵學生多多參與。國際學院院長包正豪補充說明，EMI雙語化學習計畫有提供語言類考試報名費全額補助，歡迎善加運用資源學習。商管學院院長楊立人則表示，商管學院安排業師駐點，讓學生了解各產業的現況與發展，各研究中心也可媒合業界，協助與企業接軌，提高學生的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79b0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4040fb2-a1ee-4079-9e55-c8f41babba6c.jpg"/>
                      <pic:cNvPicPr/>
                    </pic:nvPicPr>
                    <pic:blipFill>
                      <a:blip xmlns:r="http://schemas.openxmlformats.org/officeDocument/2006/relationships" r:embed="R89d4ab89bea8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fc14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98d52b5-1698-4ede-b96b-f0db8f3535e1.jpg"/>
                      <pic:cNvPicPr/>
                    </pic:nvPicPr>
                    <pic:blipFill>
                      <a:blip xmlns:r="http://schemas.openxmlformats.org/officeDocument/2006/relationships" r:embed="R4e61a810f794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c87db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67329c6-a012-46db-b20a-d95682a14829.jpg"/>
                      <pic:cNvPicPr/>
                    </pic:nvPicPr>
                    <pic:blipFill>
                      <a:blip xmlns:r="http://schemas.openxmlformats.org/officeDocument/2006/relationships" r:embed="R245397f0a670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4ab89bea84e12" /><Relationship Type="http://schemas.openxmlformats.org/officeDocument/2006/relationships/image" Target="/media/image2.bin" Id="R4e61a810f79446cd" /><Relationship Type="http://schemas.openxmlformats.org/officeDocument/2006/relationships/image" Target="/media/image3.bin" Id="R245397f0a6704b1b" /></Relationships>
</file>