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133447bc248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彩妝公益二手拍 永續惜物兼做公益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許宥萱淡水校園報導】多數彩妝使用者都曾買過不適合自己的產品，而閒置不用的經驗。為了推廣環保理念，彩妝社11月20日至24日在海報街，和寶島淨鄉團合作舉辦彩妝公益二手拍活動，提供各類彩妝、保養洗卸產品、飾品、指甲油等，吸引不少同學駐足購買。
</w:t>
          <w:br/>
          <w:t>除了販賣二手彩妝品，現場也邀請大家捐贈閒置的彩妝品，只要追蹤彩妝社的社群帳號，完成回饋表單，就有抽獎機會。此外，今年首次邀請專業彩妝師到攤位，傳授精細的彩妝手法，教導大家選擇適合自己的彩妝品，減少再次購買不適合自己產品的可能性。
</w:t>
          <w:br/>
          <w:t>社長、企管二楊佳恩表示，今年在底妝、唇彩、眼影類的產品銷量很好，義賣所得逾新臺幣2萬元，將全數捐給寶島淨鄉團。籌備前期，考量彩妝品不宜曬到太陽，因此攤位的布置新增了黑色遮光布，減少對彩妝品的傷害，也鋪上桌布，讓商品擺設起來更加美觀。
</w:t>
          <w:br/>
          <w:t>管科三林宇宸分享：「攤位上的產品多元，商品擺放整齊，工作人員也都很熱情的講解。這次購買了一支唇釉，剛好是原本就考慮的顏色，而且價錢和品況都能接受，就直接入手，不僅能省荷包，也能做公益！」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90021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cf65de56-b95a-4d04-a2b1-26792a62f685.jpg"/>
                      <pic:cNvPicPr/>
                    </pic:nvPicPr>
                    <pic:blipFill>
                      <a:blip xmlns:r="http://schemas.openxmlformats.org/officeDocument/2006/relationships" r:embed="R27e58ec6e6dd48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580c8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09a2bb1c-1387-4018-85a7-60333d2c6c2a.jpg"/>
                      <pic:cNvPicPr/>
                    </pic:nvPicPr>
                    <pic:blipFill>
                      <a:blip xmlns:r="http://schemas.openxmlformats.org/officeDocument/2006/relationships" r:embed="Rbc26ea10f3ab4a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e58ec6e6dd4892" /><Relationship Type="http://schemas.openxmlformats.org/officeDocument/2006/relationships/image" Target="/media/image2.bin" Id="Rbc26ea10f3ab4a6a" /></Relationships>
</file>