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467b34fa94a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永續報告書啟動會議 揭示重大議題與編製流程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永續發展與社會創新中心11月29日下午2時30分，在驚聲國際會議廳舉辦「2023淡江大學永續報告書編製啟動會議」，由學術副校長兼永續發展與社會創新中心主任許輝煌主持，行政副校長林俊宏、秘書長劉艾華、學術行政一級單位主管暨行政同仁、USR計畫主持人等參與。
</w:t>
          <w:br/>
          <w:t>許輝煌致詞時表示，這是本校第三次編製永續報告書，將會依照國際標準進行，且會經過第三方認證，內容相當嚴謹，希望大家在編製的同時，也能理解編製的原因與意義。編製前更透過主管、同仁、學生、家長、校友等10類利害關係人，共同填寫關於學校重大議題分析問卷，是為了讓大家共同回應本校最重要的議題和事項，透過永續報告書解釋學校在這些重大議題上所做的努力，並提出未來可以進行的調整。除了報告書，永續中心在12月還會安排3場課程，內容主要針對永續報告書的編製準則和做法等各種相關內容，希望永續報告書能有更好的呈現，成為校長在推動校務時的重要參考，同時解釋學校重大議題，以及資源和力量該如何分配。
</w:t>
          <w:br/>
          <w:t>永續中心韌性治理組組長涂敏芬接續說明，從大學發布永續報告書的現況與趨勢、本校永續報告書發佈演進與工作規劃、永續報告書與校務推動、國際永續報導與重大性方法論等內容，以及本校2023年重大議題的分析，現場並公布透過「營運衝擊與風險機率鑑別問卷」所蒐集學生、教師、職員、家長、校友、董事會、社區、公部門、私部門及媒體等10大利害關係人所重視的重大議題，如學生重視「學生學權」、教師重視「少子化因應」、職員重視「職員福利」、家長重視「資訊安全」等，之後針對擬揭露的重大主題進行討論並達成共識。
</w:t>
          <w:br/>
          <w:t>最後涂敏芬提醒各一級單位，依照11月24日第193次行政會議通過的「淡江大學永續發展管理暨推動人員設置辦法」，敘明各一級單位指定所屬秘書或組長擔任永續發展管理暨推動人員（簡稱永續管理師），永續中心將於12月12日起開設相關課程，同時提醒各單位依照時程進行相關作業，共同完成編製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9e7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1a390db-3ecc-4f35-8262-15a0588bd9e5.jpg"/>
                      <pic:cNvPicPr/>
                    </pic:nvPicPr>
                    <pic:blipFill>
                      <a:blip xmlns:r="http://schemas.openxmlformats.org/officeDocument/2006/relationships" r:embed="R593e9ed360e64a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8544"/>
              <wp:effectExtent l="0" t="0" r="0" b="0"/>
              <wp:docPr id="1" name="IMG_2e44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09c671a-d7d7-4b04-a259-6feebc5faee8.jpg"/>
                      <pic:cNvPicPr/>
                    </pic:nvPicPr>
                    <pic:blipFill>
                      <a:blip xmlns:r="http://schemas.openxmlformats.org/officeDocument/2006/relationships" r:embed="R92336dd42783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3e9ed360e64aba" /><Relationship Type="http://schemas.openxmlformats.org/officeDocument/2006/relationships/image" Target="/media/image2.bin" Id="R92336dd427834eee" /></Relationships>
</file>