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8f9ee9c2b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續發展與社會創新中心社會實踐策略組組長黃瑞茂發現：「學生對淡江最有印象的地方，竟然是小小麥前面的木桌！」他表示，學校現在正在進行空間調整的規畫，建議在每棟教學大學都能多設置一些能讓全校師生駐足的桌椅，或是設計思考的工作坊，使校園特色更為彰顯。
</w:t>
          <w:br/>
          <w:t>校長回復：希望黃老師能夠配合學校的整體環境，並和總務處一起討論如何規劃校園空間。「至於在教學大樓設置停留處的部分，我認為我們需要繼續努力，讓學生更喜歡在課後時間駐足校園。」（整理／賴映秀）
</w:t>
          <w:br/>
          <w:t>航太系助理教授汪愷悌：「我們系上發射的火箭，都是使用綠色燃料，本校在宣傳系上特色的時候，是否能將我們綠色火箭也一併介紹，強調我們的火箭使用綠色的能源？」她說，航太系所發射的火箭不僅上過新聞，還有國家太空中心支持，希望能成為學校宣傳的亮點。
</w:t>
          <w:br/>
          <w:t>校長回復：「兩支火箭發射都有在新聞報導上看過，代表航太系的表現很成功，未來請繼續努力發展，往後我們一定會在宣傳綠色校園時提出。」他也提到今年的校慶大會不僅有火箭發射的短片，現場還會有火箭的模型展示，「相信大家都會對此有興趣。」（整理／吳沂諠）</w:t>
          <w:br/>
        </w:r>
      </w:r>
    </w:p>
  </w:body>
</w:document>
</file>