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e9ebda1ae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張建邦、董事長張姜文錙與行政副校長張家宜於本月十日至十四日訪問泰國，受到本校泰國校友會的熱烈歡迎，於曼谷長榮酒店設宴款待，並為創辦人祝壽。席間，駐泰國台北代表處代表黃顯榮、校友會長賴敏智、總幹事魏亦堅等校友向創辦人及董事長表達畢業多年，校友們仍謹記母校「樸實剛毅」校訓為事業打拚。創辦人則對校友們在泰國努力奮鬥，事業有成，表示嘉勉之意。（圖：董事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591056"/>
              <wp:effectExtent l="0" t="0" r="0" b="0"/>
              <wp:docPr id="1" name="IMG_c181aa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9/m\cab9e7f8-6ffd-48d9-a335-a32c1147cf23.jpg"/>
                      <pic:cNvPicPr/>
                    </pic:nvPicPr>
                    <pic:blipFill>
                      <a:blip xmlns:r="http://schemas.openxmlformats.org/officeDocument/2006/relationships" r:embed="Rf84ba8a4059d4c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591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4ba8a4059d4c77" /></Relationships>
</file>