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13f2f4d09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加退選後補繳費12月27日前完成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【本報訊】財務處提醒，本學期學雜費加退選後應補繳費者，請於12月27前至中國信託網站（https://school.ctbcbank.com ）透過信用卡、ATM轉帳或線上列印繳費單至中國信託臨櫃、四大超商或郵局完成繳費。未完成補繳費者，將無法辦理112學年度第2學期初選課程及註冊作業，畢業生則無法完成離校手續。詳情請至財務處網站（http://www.finance.tku.edu.tw ），或洽校內分機3793、3794、2067。</w:t>
          <w:br/>
        </w:r>
      </w:r>
    </w:p>
  </w:body>
</w:document>
</file>